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AD33" w14:textId="726C4868" w:rsidR="00D66966" w:rsidRDefault="00945E76" w:rsidP="00D66966">
      <w:pPr>
        <w:spacing w:after="0"/>
        <w:jc w:val="center"/>
        <w:rPr>
          <w:rStyle w:val="Heading1Char"/>
        </w:rPr>
      </w:pPr>
      <w:r w:rsidRPr="00D66966">
        <w:rPr>
          <w:rStyle w:val="Heading1Char"/>
        </w:rPr>
        <w:t>Scholarship</w:t>
      </w:r>
      <w:r w:rsidR="001546C0">
        <w:rPr>
          <w:rStyle w:val="Heading1Char"/>
        </w:rPr>
        <w:t xml:space="preserve">s </w:t>
      </w:r>
      <w:r w:rsidRPr="00D66966">
        <w:rPr>
          <w:rStyle w:val="Heading1Char"/>
        </w:rPr>
        <w:t xml:space="preserve">to attend the </w:t>
      </w:r>
    </w:p>
    <w:p w14:paraId="6695F20C" w14:textId="22687859" w:rsidR="00945E76" w:rsidRPr="00D66966" w:rsidRDefault="00D66966" w:rsidP="00D66966">
      <w:pPr>
        <w:spacing w:after="0"/>
        <w:jc w:val="center"/>
        <w:rPr>
          <w:rStyle w:val="Heading1Char"/>
        </w:rPr>
      </w:pPr>
      <w:r w:rsidRPr="00D66966">
        <w:rPr>
          <w:rStyle w:val="Heading1Char"/>
        </w:rPr>
        <w:t>17</w:t>
      </w:r>
      <w:r w:rsidRPr="00D66966">
        <w:rPr>
          <w:rStyle w:val="Heading1Char"/>
          <w:vertAlign w:val="superscript"/>
        </w:rPr>
        <w:t>th</w:t>
      </w:r>
      <w:r w:rsidRPr="00D66966">
        <w:rPr>
          <w:rStyle w:val="Heading1Char"/>
        </w:rPr>
        <w:t xml:space="preserve"> National Immunisation</w:t>
      </w:r>
      <w:r w:rsidR="00945E76" w:rsidRPr="00D66966">
        <w:rPr>
          <w:rStyle w:val="Heading1Char"/>
        </w:rPr>
        <w:t xml:space="preserve"> Conference 20</w:t>
      </w:r>
      <w:r w:rsidR="009F5C16" w:rsidRPr="00D66966">
        <w:rPr>
          <w:rStyle w:val="Heading1Char"/>
        </w:rPr>
        <w:t>2</w:t>
      </w:r>
      <w:r w:rsidR="00304AB7" w:rsidRPr="00D66966">
        <w:rPr>
          <w:rStyle w:val="Heading1Char"/>
        </w:rPr>
        <w:t>1</w:t>
      </w:r>
    </w:p>
    <w:p w14:paraId="21739239" w14:textId="77777777" w:rsidR="0056564F" w:rsidRDefault="00946B15" w:rsidP="00D66966">
      <w:pPr>
        <w:spacing w:before="120"/>
        <w:jc w:val="center"/>
        <w:rPr>
          <w:b/>
          <w:sz w:val="36"/>
        </w:rPr>
      </w:pPr>
      <w:r w:rsidRPr="00946B15">
        <w:rPr>
          <w:rStyle w:val="Heading1Char"/>
        </w:rPr>
        <w:t xml:space="preserve">APPLICATION </w:t>
      </w:r>
      <w:r w:rsidR="0056564F" w:rsidRPr="00946B15">
        <w:rPr>
          <w:rStyle w:val="Heading1Char"/>
        </w:rPr>
        <w:t>FORM</w:t>
      </w:r>
      <w:r>
        <w:rPr>
          <w:b/>
          <w:sz w:val="36"/>
        </w:rPr>
        <w:t xml:space="preserve"> </w:t>
      </w:r>
    </w:p>
    <w:tbl>
      <w:tblPr>
        <w:tblStyle w:val="TableGrid"/>
        <w:tblW w:w="0" w:type="auto"/>
        <w:tblLook w:val="04A0" w:firstRow="1" w:lastRow="0" w:firstColumn="1" w:lastColumn="0" w:noHBand="0" w:noVBand="1"/>
      </w:tblPr>
      <w:tblGrid>
        <w:gridCol w:w="1795"/>
        <w:gridCol w:w="7941"/>
      </w:tblGrid>
      <w:tr w:rsidR="005C4BFC" w:rsidRPr="00946B15" w14:paraId="5D2C5A12" w14:textId="77777777" w:rsidTr="00F013E2">
        <w:trPr>
          <w:trHeight w:val="440"/>
        </w:trPr>
        <w:tc>
          <w:tcPr>
            <w:tcW w:w="1795" w:type="dxa"/>
            <w:shd w:val="clear" w:color="auto" w:fill="FEBB11"/>
            <w:vAlign w:val="center"/>
          </w:tcPr>
          <w:p w14:paraId="69BD62B5" w14:textId="77777777" w:rsidR="005C4BFC" w:rsidRPr="00F013E2" w:rsidRDefault="005C4BFC" w:rsidP="00D103E6">
            <w:pPr>
              <w:spacing w:before="60" w:after="60"/>
              <w:rPr>
                <w:rFonts w:ascii="Calibri" w:hAnsi="Calibri"/>
                <w:b/>
                <w:sz w:val="20"/>
              </w:rPr>
            </w:pPr>
            <w:r w:rsidRPr="00F013E2">
              <w:rPr>
                <w:rFonts w:ascii="Calibri" w:hAnsi="Calibri"/>
                <w:b/>
                <w:sz w:val="20"/>
              </w:rPr>
              <w:t>Event Name:</w:t>
            </w:r>
          </w:p>
        </w:tc>
        <w:tc>
          <w:tcPr>
            <w:tcW w:w="7941" w:type="dxa"/>
            <w:vAlign w:val="center"/>
          </w:tcPr>
          <w:p w14:paraId="218096F8" w14:textId="2779E3C9" w:rsidR="005C4BFC" w:rsidRPr="00946B15" w:rsidRDefault="00DF4F61" w:rsidP="00D103E6">
            <w:pPr>
              <w:spacing w:before="60" w:after="60"/>
              <w:rPr>
                <w:rFonts w:ascii="Calibri" w:hAnsi="Calibri"/>
                <w:sz w:val="20"/>
              </w:rPr>
            </w:pPr>
            <w:hyperlink r:id="rId11" w:history="1">
              <w:r w:rsidR="00D66966" w:rsidRPr="00D66966">
                <w:rPr>
                  <w:rStyle w:val="Hyperlink"/>
                  <w:rFonts w:ascii="Calibri" w:hAnsi="Calibri"/>
                  <w:sz w:val="20"/>
                </w:rPr>
                <w:t>17</w:t>
              </w:r>
              <w:r w:rsidR="00D66966" w:rsidRPr="00D66966">
                <w:rPr>
                  <w:rStyle w:val="Hyperlink"/>
                  <w:rFonts w:ascii="Calibri" w:hAnsi="Calibri"/>
                  <w:sz w:val="20"/>
                  <w:vertAlign w:val="superscript"/>
                </w:rPr>
                <w:t>th</w:t>
              </w:r>
              <w:r w:rsidR="00D66966" w:rsidRPr="00D66966">
                <w:rPr>
                  <w:rStyle w:val="Hyperlink"/>
                  <w:rFonts w:ascii="Calibri" w:hAnsi="Calibri"/>
                  <w:sz w:val="20"/>
                </w:rPr>
                <w:t xml:space="preserve"> National Immunisation Conference 2021</w:t>
              </w:r>
            </w:hyperlink>
          </w:p>
        </w:tc>
      </w:tr>
      <w:tr w:rsidR="005C4BFC" w:rsidRPr="00946B15" w14:paraId="5EF4D165" w14:textId="77777777" w:rsidTr="00F013E2">
        <w:trPr>
          <w:trHeight w:val="403"/>
        </w:trPr>
        <w:tc>
          <w:tcPr>
            <w:tcW w:w="1795" w:type="dxa"/>
            <w:shd w:val="clear" w:color="auto" w:fill="FEBB11"/>
            <w:vAlign w:val="center"/>
          </w:tcPr>
          <w:p w14:paraId="0988444D" w14:textId="77777777" w:rsidR="005C4BFC" w:rsidRPr="00F013E2" w:rsidRDefault="005C4BFC" w:rsidP="00D103E6">
            <w:pPr>
              <w:spacing w:before="60" w:after="60"/>
              <w:rPr>
                <w:rFonts w:ascii="Calibri" w:hAnsi="Calibri"/>
                <w:b/>
                <w:sz w:val="20"/>
              </w:rPr>
            </w:pPr>
            <w:r w:rsidRPr="00F013E2">
              <w:rPr>
                <w:rFonts w:ascii="Calibri" w:hAnsi="Calibri"/>
                <w:b/>
                <w:sz w:val="20"/>
              </w:rPr>
              <w:t>Event Date:</w:t>
            </w:r>
          </w:p>
        </w:tc>
        <w:tc>
          <w:tcPr>
            <w:tcW w:w="7941" w:type="dxa"/>
            <w:vAlign w:val="center"/>
          </w:tcPr>
          <w:p w14:paraId="4BB0F6B1" w14:textId="377994E4" w:rsidR="005C4BFC" w:rsidRPr="00946B15" w:rsidRDefault="00D66966" w:rsidP="00D103E6">
            <w:pPr>
              <w:spacing w:before="60" w:after="60"/>
              <w:rPr>
                <w:rFonts w:ascii="Calibri" w:hAnsi="Calibri"/>
                <w:sz w:val="20"/>
              </w:rPr>
            </w:pPr>
            <w:r w:rsidRPr="00D66966">
              <w:rPr>
                <w:rFonts w:ascii="Calibri" w:hAnsi="Calibri"/>
                <w:sz w:val="20"/>
              </w:rPr>
              <w:t>Tuesday 29 June to Thursday 1 July 2021</w:t>
            </w:r>
          </w:p>
        </w:tc>
      </w:tr>
      <w:tr w:rsidR="005C4BFC" w:rsidRPr="00946B15" w14:paraId="1CC99691" w14:textId="77777777" w:rsidTr="00F013E2">
        <w:trPr>
          <w:trHeight w:val="410"/>
        </w:trPr>
        <w:tc>
          <w:tcPr>
            <w:tcW w:w="1795" w:type="dxa"/>
            <w:shd w:val="clear" w:color="auto" w:fill="FEBB11"/>
            <w:vAlign w:val="center"/>
          </w:tcPr>
          <w:p w14:paraId="7111FB83" w14:textId="66A8BC5E" w:rsidR="005C4BFC" w:rsidRPr="00F013E2" w:rsidRDefault="0047152C" w:rsidP="00D103E6">
            <w:pPr>
              <w:spacing w:before="60" w:after="60"/>
              <w:rPr>
                <w:rFonts w:ascii="Calibri" w:hAnsi="Calibri"/>
                <w:b/>
                <w:sz w:val="20"/>
              </w:rPr>
            </w:pPr>
            <w:r>
              <w:rPr>
                <w:rFonts w:ascii="Calibri" w:hAnsi="Calibri"/>
                <w:b/>
                <w:sz w:val="20"/>
              </w:rPr>
              <w:t>Format</w:t>
            </w:r>
            <w:r w:rsidR="005C4BFC" w:rsidRPr="00F013E2">
              <w:rPr>
                <w:rFonts w:ascii="Calibri" w:hAnsi="Calibri"/>
                <w:b/>
                <w:sz w:val="20"/>
              </w:rPr>
              <w:t>:</w:t>
            </w:r>
          </w:p>
        </w:tc>
        <w:tc>
          <w:tcPr>
            <w:tcW w:w="7941" w:type="dxa"/>
            <w:vAlign w:val="center"/>
          </w:tcPr>
          <w:p w14:paraId="59EAB90A" w14:textId="31DAAF89" w:rsidR="005C4BFC" w:rsidRPr="00946B15" w:rsidRDefault="0047152C" w:rsidP="00B44AD8">
            <w:pPr>
              <w:spacing w:before="60"/>
              <w:rPr>
                <w:rFonts w:ascii="Calibri" w:hAnsi="Calibri"/>
                <w:sz w:val="20"/>
              </w:rPr>
            </w:pPr>
            <w:r>
              <w:rPr>
                <w:rFonts w:ascii="Calibri" w:hAnsi="Calibri"/>
                <w:sz w:val="20"/>
              </w:rPr>
              <w:t>Virtual conference</w:t>
            </w:r>
          </w:p>
        </w:tc>
      </w:tr>
    </w:tbl>
    <w:p w14:paraId="6D406B11" w14:textId="511FB4F6" w:rsidR="005C4BFC" w:rsidRDefault="005C4BFC" w:rsidP="00B44AD8">
      <w:pPr>
        <w:spacing w:before="240" w:after="120" w:line="240" w:lineRule="auto"/>
        <w:rPr>
          <w:sz w:val="20"/>
        </w:rPr>
      </w:pPr>
      <w:r w:rsidRPr="00A366C0">
        <w:rPr>
          <w:sz w:val="20"/>
        </w:rPr>
        <w:t xml:space="preserve">The Public Health Association Australia (PHAA) and </w:t>
      </w:r>
      <w:r w:rsidR="009F5C16">
        <w:rPr>
          <w:sz w:val="20"/>
        </w:rPr>
        <w:t xml:space="preserve">the </w:t>
      </w:r>
      <w:r w:rsidR="00D66966">
        <w:rPr>
          <w:sz w:val="20"/>
        </w:rPr>
        <w:t>WA Department of Health</w:t>
      </w:r>
      <w:r w:rsidR="009F5C16">
        <w:rPr>
          <w:sz w:val="20"/>
        </w:rPr>
        <w:t xml:space="preserve"> </w:t>
      </w:r>
      <w:r w:rsidRPr="00A366C0">
        <w:rPr>
          <w:sz w:val="20"/>
        </w:rPr>
        <w:t>are offering scholarships to support</w:t>
      </w:r>
      <w:r w:rsidR="009F5C16" w:rsidRPr="009F5C16">
        <w:rPr>
          <w:sz w:val="20"/>
        </w:rPr>
        <w:t xml:space="preserve"> WA people </w:t>
      </w:r>
      <w:r w:rsidRPr="00A366C0">
        <w:rPr>
          <w:sz w:val="20"/>
        </w:rPr>
        <w:t xml:space="preserve">to attend the </w:t>
      </w:r>
      <w:r w:rsidR="00D66966">
        <w:rPr>
          <w:sz w:val="20"/>
        </w:rPr>
        <w:t>17</w:t>
      </w:r>
      <w:r w:rsidR="00D66966" w:rsidRPr="00D66966">
        <w:rPr>
          <w:sz w:val="20"/>
          <w:vertAlign w:val="superscript"/>
        </w:rPr>
        <w:t>th</w:t>
      </w:r>
      <w:r w:rsidR="00D66966">
        <w:rPr>
          <w:sz w:val="20"/>
        </w:rPr>
        <w:t xml:space="preserve"> National Immunisation Conference 2021 to be held from </w:t>
      </w:r>
      <w:r w:rsidR="00D66966" w:rsidRPr="00D66966">
        <w:rPr>
          <w:sz w:val="20"/>
        </w:rPr>
        <w:t>Tuesday 29 June to Thursday 1 July 2021</w:t>
      </w:r>
      <w:r w:rsidR="001546C0">
        <w:rPr>
          <w:sz w:val="20"/>
        </w:rPr>
        <w:t xml:space="preserve"> </w:t>
      </w:r>
      <w:r w:rsidR="0047152C">
        <w:rPr>
          <w:sz w:val="20"/>
        </w:rPr>
        <w:t>as a virtual conference.</w:t>
      </w:r>
    </w:p>
    <w:p w14:paraId="5B5861F0" w14:textId="322D6030" w:rsidR="005C4BFC" w:rsidRDefault="005E6762" w:rsidP="005C4BFC">
      <w:pPr>
        <w:spacing w:after="120" w:line="240" w:lineRule="auto"/>
        <w:rPr>
          <w:sz w:val="20"/>
        </w:rPr>
      </w:pPr>
      <w:r w:rsidRPr="005E6762">
        <w:rPr>
          <w:sz w:val="20"/>
        </w:rPr>
        <w:t xml:space="preserve">The </w:t>
      </w:r>
      <w:r w:rsidR="005C4BFC" w:rsidRPr="005E6762">
        <w:rPr>
          <w:sz w:val="20"/>
        </w:rPr>
        <w:t xml:space="preserve">scholarships will be offered to applicants </w:t>
      </w:r>
      <w:r w:rsidR="001546C0" w:rsidRPr="001546C0">
        <w:rPr>
          <w:sz w:val="20"/>
        </w:rPr>
        <w:t xml:space="preserve">based in </w:t>
      </w:r>
      <w:r w:rsidR="001546C0">
        <w:rPr>
          <w:sz w:val="20"/>
        </w:rPr>
        <w:t xml:space="preserve">WA </w:t>
      </w:r>
      <w:r w:rsidR="005C4BFC" w:rsidRPr="005E6762">
        <w:rPr>
          <w:sz w:val="20"/>
        </w:rPr>
        <w:t xml:space="preserve">who may otherwise be unable to attend such a conference. </w:t>
      </w:r>
    </w:p>
    <w:p w14:paraId="5D0DB126" w14:textId="77777777" w:rsidR="00D66966" w:rsidRDefault="00D66966" w:rsidP="005C4BFC">
      <w:pPr>
        <w:spacing w:after="120" w:line="240" w:lineRule="auto"/>
        <w:rPr>
          <w:sz w:val="20"/>
        </w:rPr>
      </w:pPr>
      <w:r w:rsidRPr="00D66966">
        <w:rPr>
          <w:sz w:val="20"/>
        </w:rPr>
        <w:t>The biennial National Immunisation Conferences are the peak public health conferences in Australia with the prevention and control of vaccine preventable diseases through immunisation as their focus. Run by the Public Health Association of Australia (PHAA), the first conference was held in Canberra in 1987 and over the last 30 years the conferences have grown in stature and influence</w:t>
      </w:r>
    </w:p>
    <w:p w14:paraId="11413AAF" w14:textId="28B29A8C" w:rsidR="005C4BFC" w:rsidRPr="00A366C0" w:rsidRDefault="005C4BFC" w:rsidP="005C4BFC">
      <w:pPr>
        <w:spacing w:after="120" w:line="240" w:lineRule="auto"/>
        <w:rPr>
          <w:sz w:val="20"/>
        </w:rPr>
      </w:pPr>
      <w:r w:rsidRPr="00A366C0">
        <w:rPr>
          <w:sz w:val="20"/>
        </w:rPr>
        <w:t>T</w:t>
      </w:r>
      <w:r w:rsidR="009F5C16">
        <w:rPr>
          <w:sz w:val="20"/>
        </w:rPr>
        <w:t>he conference theme</w:t>
      </w:r>
      <w:r w:rsidR="001546C0">
        <w:rPr>
          <w:sz w:val="20"/>
        </w:rPr>
        <w:t xml:space="preserve"> </w:t>
      </w:r>
      <w:r w:rsidR="00C23B40">
        <w:rPr>
          <w:sz w:val="20"/>
        </w:rPr>
        <w:t>for</w:t>
      </w:r>
      <w:r w:rsidR="001546C0">
        <w:rPr>
          <w:sz w:val="20"/>
        </w:rPr>
        <w:t xml:space="preserve"> 2021</w:t>
      </w:r>
      <w:r w:rsidR="009F5C16">
        <w:rPr>
          <w:sz w:val="20"/>
        </w:rPr>
        <w:t xml:space="preserve"> is ‘</w:t>
      </w:r>
      <w:r w:rsidR="00D66966" w:rsidRPr="00D66966">
        <w:rPr>
          <w:i/>
          <w:iCs/>
          <w:sz w:val="20"/>
        </w:rPr>
        <w:t>Immunisation in the COVID pandemic era</w:t>
      </w:r>
      <w:r w:rsidR="00D66966">
        <w:rPr>
          <w:i/>
          <w:iCs/>
          <w:sz w:val="20"/>
        </w:rPr>
        <w:t>’.</w:t>
      </w:r>
    </w:p>
    <w:p w14:paraId="382E965B" w14:textId="40D58B9F" w:rsidR="00B63A7E" w:rsidRPr="00D344A8" w:rsidRDefault="00AA41C3" w:rsidP="00B63A7E">
      <w:pPr>
        <w:rPr>
          <w:sz w:val="20"/>
        </w:rPr>
      </w:pPr>
      <w:r w:rsidRPr="00D344A8">
        <w:rPr>
          <w:sz w:val="20"/>
        </w:rPr>
        <w:t xml:space="preserve">Please return completed form to </w:t>
      </w:r>
      <w:hyperlink r:id="rId12" w:history="1">
        <w:r w:rsidRPr="00D344A8">
          <w:rPr>
            <w:rStyle w:val="Hyperlink"/>
            <w:sz w:val="20"/>
          </w:rPr>
          <w:t>events@phaa.net.au</w:t>
        </w:r>
      </w:hyperlink>
      <w:r w:rsidRPr="00D344A8">
        <w:rPr>
          <w:sz w:val="20"/>
        </w:rPr>
        <w:t xml:space="preserve"> by</w:t>
      </w:r>
      <w:r w:rsidR="00B63A7E" w:rsidRPr="00D344A8">
        <w:rPr>
          <w:sz w:val="20"/>
        </w:rPr>
        <w:t xml:space="preserve"> </w:t>
      </w:r>
      <w:r w:rsidR="00B63A7E" w:rsidRPr="005E6762">
        <w:rPr>
          <w:b/>
          <w:sz w:val="20"/>
        </w:rPr>
        <w:t>11:59pm AE</w:t>
      </w:r>
      <w:r w:rsidR="00DF4F61">
        <w:rPr>
          <w:b/>
          <w:sz w:val="20"/>
        </w:rPr>
        <w:t>S</w:t>
      </w:r>
      <w:r w:rsidR="00B63A7E" w:rsidRPr="005E6762">
        <w:rPr>
          <w:b/>
          <w:sz w:val="20"/>
        </w:rPr>
        <w:t xml:space="preserve">T, </w:t>
      </w:r>
      <w:r w:rsidR="00B76B1D">
        <w:rPr>
          <w:b/>
          <w:sz w:val="20"/>
        </w:rPr>
        <w:t xml:space="preserve">Sunday </w:t>
      </w:r>
      <w:r w:rsidR="00DF4F61">
        <w:rPr>
          <w:b/>
          <w:sz w:val="20"/>
        </w:rPr>
        <w:t>20 June</w:t>
      </w:r>
      <w:r w:rsidR="00D66966">
        <w:rPr>
          <w:b/>
          <w:sz w:val="20"/>
        </w:rPr>
        <w:t xml:space="preserve"> </w:t>
      </w:r>
      <w:r w:rsidR="00B63A7E" w:rsidRPr="005E6762">
        <w:rPr>
          <w:b/>
          <w:sz w:val="20"/>
        </w:rPr>
        <w:t>202</w:t>
      </w:r>
      <w:r w:rsidR="00B63A7E">
        <w:rPr>
          <w:b/>
          <w:sz w:val="20"/>
        </w:rPr>
        <w:t>1</w:t>
      </w:r>
      <w:r w:rsidR="00B63A7E" w:rsidRPr="00D344A8">
        <w:rPr>
          <w:sz w:val="20"/>
        </w:rPr>
        <w:t>. Late Applications will not be accepted.</w:t>
      </w:r>
    </w:p>
    <w:p w14:paraId="3849042A" w14:textId="6E4AF666" w:rsidR="00946B15" w:rsidRPr="00946B15" w:rsidRDefault="00946B15" w:rsidP="00B63A7E">
      <w:pPr>
        <w:rPr>
          <w:rStyle w:val="Heading2Char"/>
        </w:rPr>
      </w:pPr>
      <w:r w:rsidRPr="00946B15">
        <w:rPr>
          <w:rStyle w:val="Heading2Char"/>
        </w:rPr>
        <w:t>Section 1: Scholarship Overview</w:t>
      </w:r>
    </w:p>
    <w:p w14:paraId="64318F34" w14:textId="77777777" w:rsidR="00946B15" w:rsidRPr="00D344A8" w:rsidRDefault="00946B15" w:rsidP="00946B15">
      <w:pPr>
        <w:rPr>
          <w:sz w:val="20"/>
        </w:rPr>
      </w:pPr>
      <w:r w:rsidRPr="00D344A8">
        <w:rPr>
          <w:sz w:val="20"/>
        </w:rPr>
        <w:t>Please be advise</w:t>
      </w:r>
      <w:r w:rsidR="00945E76">
        <w:rPr>
          <w:sz w:val="20"/>
        </w:rPr>
        <w:t>d</w:t>
      </w:r>
      <w:r w:rsidRPr="00D344A8">
        <w:rPr>
          <w:sz w:val="20"/>
        </w:rPr>
        <w:t xml:space="preserve"> the scholarship total dollar value and what the scholarship covers below.</w:t>
      </w:r>
    </w:p>
    <w:tbl>
      <w:tblPr>
        <w:tblStyle w:val="TableGrid"/>
        <w:tblW w:w="0" w:type="auto"/>
        <w:tblLook w:val="04A0" w:firstRow="1" w:lastRow="0" w:firstColumn="1" w:lastColumn="0" w:noHBand="0" w:noVBand="1"/>
      </w:tblPr>
      <w:tblGrid>
        <w:gridCol w:w="3055"/>
        <w:gridCol w:w="6681"/>
      </w:tblGrid>
      <w:tr w:rsidR="00946B15" w:rsidRPr="00946B15" w14:paraId="7E1C4E66" w14:textId="77777777" w:rsidTr="00F013E2">
        <w:trPr>
          <w:trHeight w:val="604"/>
        </w:trPr>
        <w:tc>
          <w:tcPr>
            <w:tcW w:w="3055" w:type="dxa"/>
            <w:shd w:val="clear" w:color="auto" w:fill="FEBB11"/>
            <w:vAlign w:val="center"/>
          </w:tcPr>
          <w:p w14:paraId="5C4FB6D3" w14:textId="77777777" w:rsidR="00946B15" w:rsidRPr="00F013E2" w:rsidRDefault="00946B15" w:rsidP="00487EB2">
            <w:pPr>
              <w:spacing w:before="120" w:after="120"/>
              <w:rPr>
                <w:b/>
                <w:sz w:val="20"/>
                <w:szCs w:val="20"/>
              </w:rPr>
            </w:pPr>
            <w:r w:rsidRPr="00F013E2">
              <w:rPr>
                <w:b/>
                <w:sz w:val="20"/>
                <w:szCs w:val="20"/>
              </w:rPr>
              <w:t xml:space="preserve">Total </w:t>
            </w:r>
            <w:r w:rsidR="00487EB2" w:rsidRPr="00F013E2">
              <w:rPr>
                <w:b/>
                <w:sz w:val="20"/>
                <w:szCs w:val="20"/>
              </w:rPr>
              <w:t>value of the sc</w:t>
            </w:r>
            <w:r w:rsidRPr="00F013E2">
              <w:rPr>
                <w:b/>
                <w:sz w:val="20"/>
                <w:szCs w:val="20"/>
              </w:rPr>
              <w:t>holarship ($):</w:t>
            </w:r>
          </w:p>
        </w:tc>
        <w:tc>
          <w:tcPr>
            <w:tcW w:w="6681" w:type="dxa"/>
            <w:vAlign w:val="center"/>
          </w:tcPr>
          <w:p w14:paraId="33026653" w14:textId="7B1AC88F" w:rsidR="00B44AD8" w:rsidRPr="005E6762" w:rsidRDefault="0047152C" w:rsidP="00310385">
            <w:pPr>
              <w:spacing w:before="60" w:after="60"/>
              <w:rPr>
                <w:i/>
                <w:sz w:val="18"/>
                <w:szCs w:val="20"/>
              </w:rPr>
            </w:pPr>
            <w:r>
              <w:rPr>
                <w:sz w:val="20"/>
                <w:szCs w:val="20"/>
              </w:rPr>
              <w:t>Registration to attend the virtual conference</w:t>
            </w:r>
          </w:p>
        </w:tc>
      </w:tr>
      <w:tr w:rsidR="00024F94" w:rsidRPr="00946B15" w14:paraId="25ED9B05" w14:textId="77777777" w:rsidTr="00F013E2">
        <w:trPr>
          <w:trHeight w:val="604"/>
        </w:trPr>
        <w:tc>
          <w:tcPr>
            <w:tcW w:w="3055" w:type="dxa"/>
            <w:shd w:val="clear" w:color="auto" w:fill="FEBB11"/>
            <w:vAlign w:val="center"/>
          </w:tcPr>
          <w:p w14:paraId="1EF88D80" w14:textId="77777777" w:rsidR="00024F94" w:rsidRPr="00F013E2" w:rsidRDefault="005C4BFC" w:rsidP="00487EB2">
            <w:pPr>
              <w:spacing w:before="120" w:after="120"/>
              <w:rPr>
                <w:b/>
                <w:sz w:val="20"/>
                <w:szCs w:val="20"/>
              </w:rPr>
            </w:pPr>
            <w:r w:rsidRPr="00F013E2">
              <w:rPr>
                <w:b/>
                <w:sz w:val="20"/>
                <w:szCs w:val="20"/>
              </w:rPr>
              <w:t>Scholarship Eligibility</w:t>
            </w:r>
            <w:r w:rsidR="00024F94" w:rsidRPr="00F013E2">
              <w:rPr>
                <w:b/>
                <w:sz w:val="20"/>
                <w:szCs w:val="20"/>
              </w:rPr>
              <w:t>:</w:t>
            </w:r>
          </w:p>
        </w:tc>
        <w:tc>
          <w:tcPr>
            <w:tcW w:w="6681" w:type="dxa"/>
            <w:vAlign w:val="center"/>
          </w:tcPr>
          <w:p w14:paraId="40593773" w14:textId="77777777" w:rsidR="005C4BFC" w:rsidRPr="005C4BFC" w:rsidRDefault="005C4BFC" w:rsidP="00310385">
            <w:pPr>
              <w:spacing w:before="60" w:after="60"/>
              <w:rPr>
                <w:sz w:val="20"/>
                <w:szCs w:val="20"/>
              </w:rPr>
            </w:pPr>
            <w:r w:rsidRPr="005C4BFC">
              <w:rPr>
                <w:sz w:val="20"/>
                <w:szCs w:val="20"/>
              </w:rPr>
              <w:t>To be eligible, applicants must be individuals who meet the following criteria:</w:t>
            </w:r>
          </w:p>
          <w:p w14:paraId="3ED37F6D" w14:textId="15A4B4AE" w:rsidR="0047152C" w:rsidRDefault="0047152C" w:rsidP="00C33209">
            <w:pPr>
              <w:pStyle w:val="ListParagraph"/>
              <w:numPr>
                <w:ilvl w:val="0"/>
                <w:numId w:val="11"/>
              </w:numPr>
              <w:spacing w:before="60" w:after="60"/>
              <w:ind w:left="522" w:hanging="284"/>
              <w:rPr>
                <w:sz w:val="20"/>
                <w:szCs w:val="20"/>
              </w:rPr>
            </w:pPr>
            <w:r>
              <w:rPr>
                <w:sz w:val="20"/>
                <w:szCs w:val="20"/>
              </w:rPr>
              <w:t>Live in Western Australia:</w:t>
            </w:r>
          </w:p>
          <w:p w14:paraId="39B10959" w14:textId="331805D9" w:rsidR="005C4BFC" w:rsidRDefault="006A1038" w:rsidP="00C33209">
            <w:pPr>
              <w:pStyle w:val="ListParagraph"/>
              <w:numPr>
                <w:ilvl w:val="0"/>
                <w:numId w:val="11"/>
              </w:numPr>
              <w:spacing w:before="60" w:after="60"/>
              <w:ind w:left="522" w:hanging="284"/>
              <w:rPr>
                <w:sz w:val="20"/>
                <w:szCs w:val="20"/>
              </w:rPr>
            </w:pPr>
            <w:r>
              <w:rPr>
                <w:sz w:val="20"/>
                <w:szCs w:val="20"/>
              </w:rPr>
              <w:t>Early</w:t>
            </w:r>
            <w:r w:rsidR="008A648D">
              <w:rPr>
                <w:sz w:val="20"/>
                <w:szCs w:val="20"/>
              </w:rPr>
              <w:t>-</w:t>
            </w:r>
            <w:r>
              <w:rPr>
                <w:sz w:val="20"/>
                <w:szCs w:val="20"/>
              </w:rPr>
              <w:t>career</w:t>
            </w:r>
            <w:r w:rsidR="00E179C9">
              <w:rPr>
                <w:sz w:val="20"/>
                <w:szCs w:val="20"/>
              </w:rPr>
              <w:t xml:space="preserve"> </w:t>
            </w:r>
            <w:r w:rsidR="00B0553E">
              <w:rPr>
                <w:sz w:val="20"/>
                <w:szCs w:val="20"/>
              </w:rPr>
              <w:t>staff c</w:t>
            </w:r>
            <w:r>
              <w:rPr>
                <w:sz w:val="20"/>
                <w:szCs w:val="20"/>
              </w:rPr>
              <w:t xml:space="preserve">urrently working </w:t>
            </w:r>
            <w:r w:rsidR="005C4BFC" w:rsidRPr="005C4BFC">
              <w:rPr>
                <w:sz w:val="20"/>
                <w:szCs w:val="20"/>
              </w:rPr>
              <w:t xml:space="preserve">in </w:t>
            </w:r>
            <w:r w:rsidR="004E3BEC">
              <w:rPr>
                <w:sz w:val="20"/>
                <w:szCs w:val="20"/>
              </w:rPr>
              <w:t>immunisation</w:t>
            </w:r>
            <w:r w:rsidR="005C4BFC" w:rsidRPr="005C4BFC">
              <w:rPr>
                <w:sz w:val="20"/>
                <w:szCs w:val="20"/>
              </w:rPr>
              <w:t xml:space="preserve"> </w:t>
            </w:r>
            <w:r w:rsidR="00902919">
              <w:rPr>
                <w:sz w:val="20"/>
                <w:szCs w:val="20"/>
              </w:rPr>
              <w:t>field</w:t>
            </w:r>
            <w:r w:rsidR="00B0553E">
              <w:rPr>
                <w:sz w:val="20"/>
                <w:szCs w:val="20"/>
              </w:rPr>
              <w:t xml:space="preserve"> for less than 5 years</w:t>
            </w:r>
            <w:r w:rsidR="005C4BFC" w:rsidRPr="005C4BFC">
              <w:rPr>
                <w:sz w:val="20"/>
                <w:szCs w:val="20"/>
              </w:rPr>
              <w:t xml:space="preserve">; </w:t>
            </w:r>
          </w:p>
          <w:p w14:paraId="0E531F8A" w14:textId="12463380" w:rsidR="001546C0" w:rsidRPr="00B159C4" w:rsidRDefault="007010EF">
            <w:pPr>
              <w:pStyle w:val="ListParagraph"/>
              <w:numPr>
                <w:ilvl w:val="0"/>
                <w:numId w:val="11"/>
              </w:numPr>
              <w:spacing w:before="60" w:after="60"/>
              <w:ind w:left="522" w:hanging="284"/>
              <w:rPr>
                <w:sz w:val="20"/>
                <w:szCs w:val="20"/>
              </w:rPr>
            </w:pPr>
            <w:r>
              <w:rPr>
                <w:sz w:val="20"/>
                <w:szCs w:val="20"/>
              </w:rPr>
              <w:t xml:space="preserve">Registration costs not supported </w:t>
            </w:r>
            <w:r w:rsidR="00962D30">
              <w:rPr>
                <w:sz w:val="20"/>
                <w:szCs w:val="20"/>
              </w:rPr>
              <w:t xml:space="preserve">by </w:t>
            </w:r>
            <w:r w:rsidR="001546C0" w:rsidRPr="001546C0">
              <w:rPr>
                <w:sz w:val="20"/>
                <w:szCs w:val="20"/>
              </w:rPr>
              <w:t>another source (</w:t>
            </w:r>
            <w:r w:rsidR="00962D30">
              <w:rPr>
                <w:sz w:val="20"/>
                <w:szCs w:val="20"/>
              </w:rPr>
              <w:t>i</w:t>
            </w:r>
            <w:r w:rsidR="001546C0" w:rsidRPr="001546C0">
              <w:rPr>
                <w:sz w:val="20"/>
                <w:szCs w:val="20"/>
              </w:rPr>
              <w:t>ncluding your employer)</w:t>
            </w:r>
            <w:r w:rsidR="001B0D97">
              <w:rPr>
                <w:sz w:val="20"/>
                <w:szCs w:val="20"/>
              </w:rPr>
              <w:t>.</w:t>
            </w:r>
          </w:p>
        </w:tc>
      </w:tr>
      <w:tr w:rsidR="002F0A1D" w:rsidRPr="00946B15" w14:paraId="4A267567" w14:textId="77777777" w:rsidTr="00F013E2">
        <w:trPr>
          <w:trHeight w:val="274"/>
        </w:trPr>
        <w:tc>
          <w:tcPr>
            <w:tcW w:w="3055" w:type="dxa"/>
            <w:shd w:val="clear" w:color="auto" w:fill="FEBB11"/>
            <w:vAlign w:val="center"/>
          </w:tcPr>
          <w:p w14:paraId="2760D6E6" w14:textId="77777777" w:rsidR="002F0A1D" w:rsidRPr="00F013E2" w:rsidRDefault="002F0A1D" w:rsidP="00487EB2">
            <w:pPr>
              <w:spacing w:before="120" w:after="120"/>
              <w:rPr>
                <w:b/>
                <w:sz w:val="20"/>
                <w:szCs w:val="20"/>
              </w:rPr>
            </w:pPr>
            <w:r w:rsidRPr="00F013E2">
              <w:rPr>
                <w:b/>
                <w:sz w:val="20"/>
                <w:szCs w:val="20"/>
              </w:rPr>
              <w:t>Scholarship Assessment:</w:t>
            </w:r>
          </w:p>
        </w:tc>
        <w:tc>
          <w:tcPr>
            <w:tcW w:w="6681" w:type="dxa"/>
            <w:vAlign w:val="center"/>
          </w:tcPr>
          <w:p w14:paraId="4921055A" w14:textId="5EC06985" w:rsidR="005C4BFC" w:rsidRPr="005C4BFC" w:rsidRDefault="005C4BFC" w:rsidP="00310385">
            <w:pPr>
              <w:spacing w:before="60" w:after="60"/>
              <w:rPr>
                <w:sz w:val="20"/>
                <w:szCs w:val="20"/>
              </w:rPr>
            </w:pPr>
            <w:r w:rsidRPr="005C4BFC">
              <w:rPr>
                <w:sz w:val="20"/>
                <w:szCs w:val="20"/>
              </w:rPr>
              <w:t xml:space="preserve">A panel of PHAA and </w:t>
            </w:r>
            <w:r w:rsidR="00D66966">
              <w:rPr>
                <w:sz w:val="20"/>
                <w:szCs w:val="20"/>
              </w:rPr>
              <w:t>WA Department of Health</w:t>
            </w:r>
            <w:r w:rsidRPr="005C4BFC">
              <w:rPr>
                <w:sz w:val="20"/>
                <w:szCs w:val="20"/>
              </w:rPr>
              <w:t xml:space="preserve"> representatives will assess the applications. The Panel’s decision is final and scholarships will be made available at their discretion. Applications will be assessed on:</w:t>
            </w:r>
          </w:p>
          <w:p w14:paraId="12D738B2" w14:textId="77777777" w:rsidR="00A366C0" w:rsidRDefault="005C4BFC" w:rsidP="00C33209">
            <w:pPr>
              <w:pStyle w:val="ListParagraph"/>
              <w:numPr>
                <w:ilvl w:val="0"/>
                <w:numId w:val="13"/>
              </w:numPr>
              <w:spacing w:before="60" w:after="60"/>
              <w:ind w:left="522" w:hanging="284"/>
              <w:rPr>
                <w:sz w:val="20"/>
                <w:szCs w:val="20"/>
              </w:rPr>
            </w:pPr>
            <w:r w:rsidRPr="00A366C0">
              <w:rPr>
                <w:sz w:val="20"/>
                <w:szCs w:val="20"/>
              </w:rPr>
              <w:t>Anticipated bene</w:t>
            </w:r>
            <w:r w:rsidR="00A366C0" w:rsidRPr="00A366C0">
              <w:rPr>
                <w:sz w:val="20"/>
                <w:szCs w:val="20"/>
              </w:rPr>
              <w:t>fits of attending the conference</w:t>
            </w:r>
          </w:p>
          <w:p w14:paraId="65A6C6D3" w14:textId="77777777" w:rsidR="00A366C0" w:rsidRPr="00A366C0" w:rsidRDefault="00A366C0" w:rsidP="00C33209">
            <w:pPr>
              <w:pStyle w:val="ListParagraph"/>
              <w:numPr>
                <w:ilvl w:val="0"/>
                <w:numId w:val="13"/>
              </w:numPr>
              <w:spacing w:before="60" w:after="60"/>
              <w:ind w:left="522" w:hanging="284"/>
              <w:rPr>
                <w:sz w:val="20"/>
                <w:szCs w:val="20"/>
              </w:rPr>
            </w:pPr>
            <w:r>
              <w:rPr>
                <w:sz w:val="20"/>
                <w:szCs w:val="20"/>
              </w:rPr>
              <w:t>Eligibility based on the above criteria</w:t>
            </w:r>
          </w:p>
        </w:tc>
      </w:tr>
    </w:tbl>
    <w:p w14:paraId="1DB6FDAD" w14:textId="77777777" w:rsidR="00214FE5" w:rsidRDefault="00946B15" w:rsidP="00DF3EBA">
      <w:pPr>
        <w:spacing w:before="240" w:after="120"/>
        <w:rPr>
          <w:rStyle w:val="Heading2Char"/>
        </w:rPr>
      </w:pPr>
      <w:r>
        <w:rPr>
          <w:rStyle w:val="Heading2Char"/>
        </w:rPr>
        <w:t>Section 2</w:t>
      </w:r>
      <w:r w:rsidR="00214FE5" w:rsidRPr="00946B15">
        <w:rPr>
          <w:rStyle w:val="Heading2Char"/>
        </w:rPr>
        <w:t xml:space="preserve">: </w:t>
      </w:r>
      <w:r>
        <w:rPr>
          <w:rStyle w:val="Heading2Char"/>
        </w:rPr>
        <w:t>Scholarship Applicant Details</w:t>
      </w:r>
    </w:p>
    <w:p w14:paraId="102EA87F" w14:textId="77777777" w:rsidR="00D344A8" w:rsidRPr="00D344A8" w:rsidRDefault="00D344A8" w:rsidP="00D344A8">
      <w:pPr>
        <w:rPr>
          <w:sz w:val="20"/>
        </w:rPr>
      </w:pPr>
      <w:r w:rsidRPr="00D344A8">
        <w:rPr>
          <w:sz w:val="20"/>
        </w:rPr>
        <w:t>Please complete all sections.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96"/>
      </w:tblGrid>
      <w:tr w:rsidR="00214FE5" w:rsidRPr="00946B15" w14:paraId="71CA1692" w14:textId="77777777" w:rsidTr="00F013E2">
        <w:trPr>
          <w:trHeight w:val="454"/>
        </w:trPr>
        <w:tc>
          <w:tcPr>
            <w:tcW w:w="2943" w:type="dxa"/>
            <w:shd w:val="clear" w:color="auto" w:fill="FEBB11"/>
          </w:tcPr>
          <w:p w14:paraId="6902D106" w14:textId="77777777" w:rsidR="00214FE5" w:rsidRPr="00F013E2" w:rsidRDefault="00214FE5" w:rsidP="0024065D">
            <w:pPr>
              <w:spacing w:before="120" w:after="120"/>
              <w:rPr>
                <w:rFonts w:ascii="Calibri" w:hAnsi="Calibri" w:cs="Arial"/>
                <w:b/>
                <w:sz w:val="20"/>
              </w:rPr>
            </w:pPr>
            <w:r w:rsidRPr="00F013E2">
              <w:rPr>
                <w:rFonts w:ascii="Calibri" w:hAnsi="Calibri" w:cs="Arial"/>
                <w:b/>
                <w:sz w:val="20"/>
              </w:rPr>
              <w:t>Name:</w:t>
            </w:r>
          </w:p>
        </w:tc>
        <w:tc>
          <w:tcPr>
            <w:tcW w:w="6696" w:type="dxa"/>
          </w:tcPr>
          <w:p w14:paraId="2C19B88F" w14:textId="77777777" w:rsidR="00214FE5" w:rsidRPr="00946B15" w:rsidRDefault="00946B15" w:rsidP="0024065D">
            <w:pPr>
              <w:spacing w:before="120" w:after="120"/>
              <w:rPr>
                <w:rFonts w:ascii="Calibri" w:hAnsi="Calibri" w:cs="Arial"/>
                <w:sz w:val="20"/>
              </w:rPr>
            </w:pPr>
            <w:r w:rsidRPr="00946B15">
              <w:rPr>
                <w:rFonts w:ascii="Calibri" w:hAnsi="Calibri"/>
                <w:sz w:val="20"/>
              </w:rPr>
              <w:fldChar w:fldCharType="begin">
                <w:ffData>
                  <w:name w:val="Text1"/>
                  <w:enabled/>
                  <w:calcOnExit w:val="0"/>
                  <w:textInput/>
                </w:ffData>
              </w:fldChar>
            </w:r>
            <w:bookmarkStart w:id="0" w:name="Text1"/>
            <w:r w:rsidRPr="00946B15">
              <w:rPr>
                <w:rFonts w:ascii="Calibri" w:hAnsi="Calibri"/>
                <w:sz w:val="20"/>
              </w:rPr>
              <w:instrText xml:space="preserve"> FORMTEXT </w:instrText>
            </w:r>
            <w:r w:rsidRPr="00946B15">
              <w:rPr>
                <w:rFonts w:ascii="Calibri" w:hAnsi="Calibri"/>
                <w:sz w:val="20"/>
              </w:rPr>
            </w:r>
            <w:r w:rsidRPr="00946B15">
              <w:rPr>
                <w:rFonts w:ascii="Calibri" w:hAnsi="Calibri"/>
                <w:sz w:val="20"/>
              </w:rPr>
              <w:fldChar w:fldCharType="separate"/>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sz w:val="20"/>
              </w:rPr>
              <w:fldChar w:fldCharType="end"/>
            </w:r>
            <w:bookmarkEnd w:id="0"/>
          </w:p>
        </w:tc>
      </w:tr>
      <w:tr w:rsidR="00214FE5" w:rsidRPr="00946B15" w14:paraId="0DCC018E" w14:textId="77777777" w:rsidTr="00F013E2">
        <w:trPr>
          <w:trHeight w:val="439"/>
        </w:trPr>
        <w:tc>
          <w:tcPr>
            <w:tcW w:w="2943" w:type="dxa"/>
            <w:shd w:val="clear" w:color="auto" w:fill="FEBB11"/>
          </w:tcPr>
          <w:p w14:paraId="70D0C9F6" w14:textId="77777777" w:rsidR="00214FE5" w:rsidRPr="00F013E2" w:rsidRDefault="00214FE5" w:rsidP="0024065D">
            <w:pPr>
              <w:spacing w:before="120" w:after="120"/>
              <w:rPr>
                <w:rFonts w:ascii="Calibri" w:hAnsi="Calibri" w:cs="Arial"/>
                <w:b/>
                <w:sz w:val="20"/>
              </w:rPr>
            </w:pPr>
            <w:r w:rsidRPr="00F013E2">
              <w:rPr>
                <w:rFonts w:ascii="Calibri" w:hAnsi="Calibri" w:cs="Arial"/>
                <w:b/>
                <w:sz w:val="20"/>
              </w:rPr>
              <w:t>Position/Job Title:</w:t>
            </w:r>
          </w:p>
        </w:tc>
        <w:tc>
          <w:tcPr>
            <w:tcW w:w="6696" w:type="dxa"/>
          </w:tcPr>
          <w:p w14:paraId="14E0C400" w14:textId="77777777" w:rsidR="00214FE5" w:rsidRPr="00946B15" w:rsidRDefault="00946B15" w:rsidP="0024065D">
            <w:pPr>
              <w:spacing w:before="120" w:after="120"/>
              <w:rPr>
                <w:rFonts w:ascii="Calibri" w:hAnsi="Calibri" w:cs="Arial"/>
                <w:sz w:val="20"/>
              </w:rPr>
            </w:pPr>
            <w:r w:rsidRPr="00946B15">
              <w:rPr>
                <w:rFonts w:ascii="Calibri" w:hAnsi="Calibri"/>
                <w:sz w:val="20"/>
              </w:rPr>
              <w:fldChar w:fldCharType="begin">
                <w:ffData>
                  <w:name w:val="Text1"/>
                  <w:enabled/>
                  <w:calcOnExit w:val="0"/>
                  <w:textInput/>
                </w:ffData>
              </w:fldChar>
            </w:r>
            <w:r w:rsidRPr="00946B15">
              <w:rPr>
                <w:rFonts w:ascii="Calibri" w:hAnsi="Calibri"/>
                <w:sz w:val="20"/>
              </w:rPr>
              <w:instrText xml:space="preserve"> FORMTEXT </w:instrText>
            </w:r>
            <w:r w:rsidRPr="00946B15">
              <w:rPr>
                <w:rFonts w:ascii="Calibri" w:hAnsi="Calibri"/>
                <w:sz w:val="20"/>
              </w:rPr>
            </w:r>
            <w:r w:rsidRPr="00946B15">
              <w:rPr>
                <w:rFonts w:ascii="Calibri" w:hAnsi="Calibri"/>
                <w:sz w:val="20"/>
              </w:rPr>
              <w:fldChar w:fldCharType="separate"/>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sz w:val="20"/>
              </w:rPr>
              <w:fldChar w:fldCharType="end"/>
            </w:r>
          </w:p>
        </w:tc>
      </w:tr>
      <w:tr w:rsidR="00214FE5" w:rsidRPr="00946B15" w14:paraId="654B178B" w14:textId="77777777" w:rsidTr="00F013E2">
        <w:trPr>
          <w:trHeight w:val="454"/>
        </w:trPr>
        <w:tc>
          <w:tcPr>
            <w:tcW w:w="2943" w:type="dxa"/>
            <w:shd w:val="clear" w:color="auto" w:fill="FEBB11"/>
          </w:tcPr>
          <w:p w14:paraId="666457FC" w14:textId="77777777" w:rsidR="00214FE5" w:rsidRPr="00F013E2" w:rsidRDefault="00214FE5" w:rsidP="0024065D">
            <w:pPr>
              <w:spacing w:before="120" w:after="120"/>
              <w:rPr>
                <w:rFonts w:ascii="Calibri" w:hAnsi="Calibri" w:cs="Arial"/>
                <w:b/>
                <w:sz w:val="20"/>
              </w:rPr>
            </w:pPr>
            <w:r w:rsidRPr="00F013E2">
              <w:rPr>
                <w:rFonts w:ascii="Calibri" w:hAnsi="Calibri" w:cs="Arial"/>
                <w:b/>
                <w:sz w:val="20"/>
              </w:rPr>
              <w:lastRenderedPageBreak/>
              <w:t>Organisation:</w:t>
            </w:r>
          </w:p>
        </w:tc>
        <w:tc>
          <w:tcPr>
            <w:tcW w:w="6696" w:type="dxa"/>
          </w:tcPr>
          <w:p w14:paraId="32904F9D" w14:textId="77777777" w:rsidR="00214FE5" w:rsidRPr="00946B15" w:rsidRDefault="00946B15" w:rsidP="0024065D">
            <w:pPr>
              <w:spacing w:before="120" w:after="120"/>
              <w:rPr>
                <w:rFonts w:ascii="Calibri" w:hAnsi="Calibri" w:cs="Arial"/>
                <w:sz w:val="20"/>
              </w:rPr>
            </w:pPr>
            <w:r w:rsidRPr="00946B15">
              <w:rPr>
                <w:rFonts w:ascii="Calibri" w:hAnsi="Calibri"/>
                <w:sz w:val="20"/>
              </w:rPr>
              <w:fldChar w:fldCharType="begin">
                <w:ffData>
                  <w:name w:val="Text1"/>
                  <w:enabled/>
                  <w:calcOnExit w:val="0"/>
                  <w:textInput/>
                </w:ffData>
              </w:fldChar>
            </w:r>
            <w:r w:rsidRPr="00946B15">
              <w:rPr>
                <w:rFonts w:ascii="Calibri" w:hAnsi="Calibri"/>
                <w:sz w:val="20"/>
              </w:rPr>
              <w:instrText xml:space="preserve"> FORMTEXT </w:instrText>
            </w:r>
            <w:r w:rsidRPr="00946B15">
              <w:rPr>
                <w:rFonts w:ascii="Calibri" w:hAnsi="Calibri"/>
                <w:sz w:val="20"/>
              </w:rPr>
            </w:r>
            <w:r w:rsidRPr="00946B15">
              <w:rPr>
                <w:rFonts w:ascii="Calibri" w:hAnsi="Calibri"/>
                <w:sz w:val="20"/>
              </w:rPr>
              <w:fldChar w:fldCharType="separate"/>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sz w:val="20"/>
              </w:rPr>
              <w:fldChar w:fldCharType="end"/>
            </w:r>
          </w:p>
        </w:tc>
      </w:tr>
      <w:tr w:rsidR="00214FE5" w:rsidRPr="00946B15" w14:paraId="7B66F8E8" w14:textId="77777777" w:rsidTr="00F013E2">
        <w:trPr>
          <w:trHeight w:val="439"/>
        </w:trPr>
        <w:tc>
          <w:tcPr>
            <w:tcW w:w="2943" w:type="dxa"/>
            <w:shd w:val="clear" w:color="auto" w:fill="FEBB11"/>
          </w:tcPr>
          <w:p w14:paraId="0CD323B7" w14:textId="77777777" w:rsidR="00214FE5" w:rsidRPr="00F013E2" w:rsidRDefault="00DF3EBA" w:rsidP="0024065D">
            <w:pPr>
              <w:spacing w:before="120" w:after="120"/>
              <w:rPr>
                <w:rFonts w:ascii="Calibri" w:hAnsi="Calibri" w:cs="Arial"/>
                <w:b/>
                <w:sz w:val="20"/>
              </w:rPr>
            </w:pPr>
            <w:r w:rsidRPr="00F013E2">
              <w:rPr>
                <w:rFonts w:ascii="Calibri" w:hAnsi="Calibri" w:cs="Arial"/>
                <w:b/>
                <w:sz w:val="20"/>
              </w:rPr>
              <w:t>Address</w:t>
            </w:r>
            <w:r w:rsidR="00214FE5" w:rsidRPr="00F013E2">
              <w:rPr>
                <w:rFonts w:ascii="Calibri" w:hAnsi="Calibri" w:cs="Arial"/>
                <w:b/>
                <w:sz w:val="20"/>
              </w:rPr>
              <w:t>:</w:t>
            </w:r>
          </w:p>
        </w:tc>
        <w:tc>
          <w:tcPr>
            <w:tcW w:w="6696" w:type="dxa"/>
          </w:tcPr>
          <w:p w14:paraId="1B0DCC65" w14:textId="77777777" w:rsidR="00214FE5" w:rsidRPr="00946B15" w:rsidRDefault="00946B15" w:rsidP="0024065D">
            <w:pPr>
              <w:spacing w:before="120" w:after="120"/>
              <w:rPr>
                <w:rFonts w:ascii="Calibri" w:hAnsi="Calibri" w:cs="Arial"/>
                <w:sz w:val="20"/>
              </w:rPr>
            </w:pPr>
            <w:r w:rsidRPr="00946B15">
              <w:rPr>
                <w:rFonts w:ascii="Calibri" w:hAnsi="Calibri"/>
                <w:sz w:val="20"/>
              </w:rPr>
              <w:fldChar w:fldCharType="begin">
                <w:ffData>
                  <w:name w:val="Text1"/>
                  <w:enabled/>
                  <w:calcOnExit w:val="0"/>
                  <w:textInput/>
                </w:ffData>
              </w:fldChar>
            </w:r>
            <w:r w:rsidRPr="00946B15">
              <w:rPr>
                <w:rFonts w:ascii="Calibri" w:hAnsi="Calibri"/>
                <w:sz w:val="20"/>
              </w:rPr>
              <w:instrText xml:space="preserve"> FORMTEXT </w:instrText>
            </w:r>
            <w:r w:rsidRPr="00946B15">
              <w:rPr>
                <w:rFonts w:ascii="Calibri" w:hAnsi="Calibri"/>
                <w:sz w:val="20"/>
              </w:rPr>
            </w:r>
            <w:r w:rsidRPr="00946B15">
              <w:rPr>
                <w:rFonts w:ascii="Calibri" w:hAnsi="Calibri"/>
                <w:sz w:val="20"/>
              </w:rPr>
              <w:fldChar w:fldCharType="separate"/>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sz w:val="20"/>
              </w:rPr>
              <w:fldChar w:fldCharType="end"/>
            </w:r>
          </w:p>
        </w:tc>
      </w:tr>
      <w:tr w:rsidR="00214FE5" w:rsidRPr="00946B15" w14:paraId="72A6C0B0" w14:textId="77777777" w:rsidTr="00F013E2">
        <w:trPr>
          <w:trHeight w:val="439"/>
        </w:trPr>
        <w:tc>
          <w:tcPr>
            <w:tcW w:w="2943" w:type="dxa"/>
            <w:shd w:val="clear" w:color="auto" w:fill="FEBB11"/>
          </w:tcPr>
          <w:p w14:paraId="3867E1A8" w14:textId="77777777" w:rsidR="00214FE5" w:rsidRPr="00F013E2" w:rsidRDefault="00214FE5" w:rsidP="0024065D">
            <w:pPr>
              <w:spacing w:before="120" w:after="120"/>
              <w:rPr>
                <w:rFonts w:ascii="Calibri" w:hAnsi="Calibri" w:cs="Arial"/>
                <w:b/>
                <w:sz w:val="20"/>
              </w:rPr>
            </w:pPr>
            <w:r w:rsidRPr="00F013E2">
              <w:rPr>
                <w:rFonts w:ascii="Calibri" w:hAnsi="Calibri" w:cs="Arial"/>
                <w:b/>
                <w:sz w:val="20"/>
              </w:rPr>
              <w:t>Telephone/ Mobile number:</w:t>
            </w:r>
          </w:p>
        </w:tc>
        <w:tc>
          <w:tcPr>
            <w:tcW w:w="6696" w:type="dxa"/>
          </w:tcPr>
          <w:p w14:paraId="0448A9CD" w14:textId="77777777" w:rsidR="00214FE5" w:rsidRPr="00946B15" w:rsidRDefault="00946B15" w:rsidP="0024065D">
            <w:pPr>
              <w:spacing w:before="120" w:after="120"/>
              <w:rPr>
                <w:rFonts w:ascii="Calibri" w:hAnsi="Calibri" w:cs="Arial"/>
                <w:sz w:val="20"/>
              </w:rPr>
            </w:pPr>
            <w:r w:rsidRPr="00946B15">
              <w:rPr>
                <w:rFonts w:ascii="Calibri" w:hAnsi="Calibri"/>
                <w:sz w:val="20"/>
              </w:rPr>
              <w:fldChar w:fldCharType="begin">
                <w:ffData>
                  <w:name w:val="Text1"/>
                  <w:enabled/>
                  <w:calcOnExit w:val="0"/>
                  <w:textInput/>
                </w:ffData>
              </w:fldChar>
            </w:r>
            <w:r w:rsidRPr="00946B15">
              <w:rPr>
                <w:rFonts w:ascii="Calibri" w:hAnsi="Calibri"/>
                <w:sz w:val="20"/>
              </w:rPr>
              <w:instrText xml:space="preserve"> FORMTEXT </w:instrText>
            </w:r>
            <w:r w:rsidRPr="00946B15">
              <w:rPr>
                <w:rFonts w:ascii="Calibri" w:hAnsi="Calibri"/>
                <w:sz w:val="20"/>
              </w:rPr>
            </w:r>
            <w:r w:rsidRPr="00946B15">
              <w:rPr>
                <w:rFonts w:ascii="Calibri" w:hAnsi="Calibri"/>
                <w:sz w:val="20"/>
              </w:rPr>
              <w:fldChar w:fldCharType="separate"/>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sz w:val="20"/>
              </w:rPr>
              <w:fldChar w:fldCharType="end"/>
            </w:r>
          </w:p>
        </w:tc>
      </w:tr>
      <w:tr w:rsidR="00214FE5" w:rsidRPr="00946B15" w14:paraId="37490C38" w14:textId="77777777" w:rsidTr="00F013E2">
        <w:trPr>
          <w:trHeight w:val="439"/>
        </w:trPr>
        <w:tc>
          <w:tcPr>
            <w:tcW w:w="2943" w:type="dxa"/>
            <w:shd w:val="clear" w:color="auto" w:fill="FEBB11"/>
          </w:tcPr>
          <w:p w14:paraId="023B0804" w14:textId="77777777" w:rsidR="00214FE5" w:rsidRPr="00F013E2" w:rsidRDefault="00214FE5" w:rsidP="0024065D">
            <w:pPr>
              <w:spacing w:before="120" w:after="120"/>
              <w:rPr>
                <w:rFonts w:ascii="Calibri" w:hAnsi="Calibri" w:cs="Arial"/>
                <w:b/>
                <w:sz w:val="20"/>
              </w:rPr>
            </w:pPr>
            <w:r w:rsidRPr="00F013E2">
              <w:rPr>
                <w:rFonts w:ascii="Calibri" w:hAnsi="Calibri" w:cs="Arial"/>
                <w:b/>
                <w:sz w:val="20"/>
              </w:rPr>
              <w:t>Email address:</w:t>
            </w:r>
          </w:p>
        </w:tc>
        <w:tc>
          <w:tcPr>
            <w:tcW w:w="6696" w:type="dxa"/>
          </w:tcPr>
          <w:p w14:paraId="2DAF4078" w14:textId="77777777" w:rsidR="00214FE5" w:rsidRPr="00946B15" w:rsidRDefault="00946B15" w:rsidP="0024065D">
            <w:pPr>
              <w:spacing w:before="120" w:after="120"/>
              <w:rPr>
                <w:rFonts w:ascii="Calibri" w:hAnsi="Calibri" w:cs="Arial"/>
                <w:sz w:val="20"/>
              </w:rPr>
            </w:pPr>
            <w:r w:rsidRPr="00946B15">
              <w:rPr>
                <w:rFonts w:ascii="Calibri" w:hAnsi="Calibri"/>
                <w:sz w:val="20"/>
              </w:rPr>
              <w:fldChar w:fldCharType="begin">
                <w:ffData>
                  <w:name w:val="Text1"/>
                  <w:enabled/>
                  <w:calcOnExit w:val="0"/>
                  <w:textInput/>
                </w:ffData>
              </w:fldChar>
            </w:r>
            <w:r w:rsidRPr="00946B15">
              <w:rPr>
                <w:rFonts w:ascii="Calibri" w:hAnsi="Calibri"/>
                <w:sz w:val="20"/>
              </w:rPr>
              <w:instrText xml:space="preserve"> FORMTEXT </w:instrText>
            </w:r>
            <w:r w:rsidRPr="00946B15">
              <w:rPr>
                <w:rFonts w:ascii="Calibri" w:hAnsi="Calibri"/>
                <w:sz w:val="20"/>
              </w:rPr>
            </w:r>
            <w:r w:rsidRPr="00946B15">
              <w:rPr>
                <w:rFonts w:ascii="Calibri" w:hAnsi="Calibri"/>
                <w:sz w:val="20"/>
              </w:rPr>
              <w:fldChar w:fldCharType="separate"/>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sz w:val="20"/>
              </w:rPr>
              <w:fldChar w:fldCharType="end"/>
            </w:r>
          </w:p>
        </w:tc>
      </w:tr>
      <w:tr w:rsidR="00487EB2" w:rsidRPr="00946B15" w14:paraId="0A9CD244" w14:textId="77777777" w:rsidTr="00F013E2">
        <w:trPr>
          <w:trHeight w:val="439"/>
        </w:trPr>
        <w:tc>
          <w:tcPr>
            <w:tcW w:w="2943" w:type="dxa"/>
            <w:shd w:val="clear" w:color="auto" w:fill="FEBB11"/>
          </w:tcPr>
          <w:p w14:paraId="08669BE9" w14:textId="77777777" w:rsidR="00487EB2" w:rsidRPr="00F013E2" w:rsidRDefault="00487EB2" w:rsidP="0024065D">
            <w:pPr>
              <w:spacing w:before="120" w:after="120"/>
              <w:rPr>
                <w:rFonts w:ascii="Calibri" w:hAnsi="Calibri" w:cs="Arial"/>
                <w:b/>
                <w:sz w:val="20"/>
              </w:rPr>
            </w:pPr>
            <w:r w:rsidRPr="00F013E2">
              <w:rPr>
                <w:rFonts w:ascii="Calibri" w:hAnsi="Calibri" w:cs="Arial"/>
                <w:b/>
                <w:sz w:val="20"/>
              </w:rPr>
              <w:t>Are you presenting at the Conference?</w:t>
            </w:r>
          </w:p>
        </w:tc>
        <w:tc>
          <w:tcPr>
            <w:tcW w:w="6696" w:type="dxa"/>
          </w:tcPr>
          <w:p w14:paraId="6377EBC5" w14:textId="77777777" w:rsidR="00487EB2" w:rsidRPr="00946B15" w:rsidRDefault="00487EB2" w:rsidP="00487EB2">
            <w:pPr>
              <w:spacing w:before="120" w:after="120"/>
              <w:rPr>
                <w:rFonts w:ascii="Calibri" w:hAnsi="Calibri"/>
                <w:sz w:val="20"/>
              </w:rPr>
            </w:pPr>
            <w:r>
              <w:rPr>
                <w:rFonts w:ascii="Calibri" w:hAnsi="Calibri"/>
                <w:sz w:val="20"/>
              </w:rPr>
              <w:fldChar w:fldCharType="begin">
                <w:ffData>
                  <w:name w:val="Check1"/>
                  <w:enabled/>
                  <w:calcOnExit w:val="0"/>
                  <w:checkBox>
                    <w:sizeAuto/>
                    <w:default w:val="0"/>
                  </w:checkBox>
                </w:ffData>
              </w:fldChar>
            </w:r>
            <w:r>
              <w:rPr>
                <w:rFonts w:ascii="Calibri" w:hAnsi="Calibri"/>
                <w:sz w:val="20"/>
              </w:rPr>
              <w:instrText xml:space="preserve"> FORMCHECKBOX </w:instrText>
            </w:r>
            <w:r w:rsidR="00DF4F61">
              <w:rPr>
                <w:rFonts w:ascii="Calibri" w:hAnsi="Calibri"/>
                <w:sz w:val="20"/>
              </w:rPr>
            </w:r>
            <w:r w:rsidR="00DF4F61">
              <w:rPr>
                <w:rFonts w:ascii="Calibri" w:hAnsi="Calibri"/>
                <w:sz w:val="20"/>
              </w:rPr>
              <w:fldChar w:fldCharType="separate"/>
            </w:r>
            <w:r>
              <w:rPr>
                <w:rFonts w:ascii="Calibri" w:hAnsi="Calibri"/>
                <w:sz w:val="20"/>
              </w:rPr>
              <w:fldChar w:fldCharType="end"/>
            </w:r>
            <w:r>
              <w:rPr>
                <w:rFonts w:ascii="Calibri" w:hAnsi="Calibri"/>
                <w:sz w:val="20"/>
              </w:rPr>
              <w:t xml:space="preserve"> Yes   </w:t>
            </w:r>
            <w:r>
              <w:rPr>
                <w:rFonts w:ascii="Calibri" w:hAnsi="Calibri"/>
                <w:sz w:val="20"/>
              </w:rPr>
              <w:fldChar w:fldCharType="begin">
                <w:ffData>
                  <w:name w:val="Check1"/>
                  <w:enabled/>
                  <w:calcOnExit w:val="0"/>
                  <w:checkBox>
                    <w:sizeAuto/>
                    <w:default w:val="0"/>
                  </w:checkBox>
                </w:ffData>
              </w:fldChar>
            </w:r>
            <w:bookmarkStart w:id="1" w:name="Check1"/>
            <w:r>
              <w:rPr>
                <w:rFonts w:ascii="Calibri" w:hAnsi="Calibri"/>
                <w:sz w:val="20"/>
              </w:rPr>
              <w:instrText xml:space="preserve"> FORMCHECKBOX </w:instrText>
            </w:r>
            <w:r w:rsidR="00DF4F61">
              <w:rPr>
                <w:rFonts w:ascii="Calibri" w:hAnsi="Calibri"/>
                <w:sz w:val="20"/>
              </w:rPr>
            </w:r>
            <w:r w:rsidR="00DF4F61">
              <w:rPr>
                <w:rFonts w:ascii="Calibri" w:hAnsi="Calibri"/>
                <w:sz w:val="20"/>
              </w:rPr>
              <w:fldChar w:fldCharType="separate"/>
            </w:r>
            <w:r>
              <w:rPr>
                <w:rFonts w:ascii="Calibri" w:hAnsi="Calibri"/>
                <w:sz w:val="20"/>
              </w:rPr>
              <w:fldChar w:fldCharType="end"/>
            </w:r>
            <w:bookmarkEnd w:id="1"/>
            <w:r>
              <w:rPr>
                <w:rFonts w:ascii="Calibri" w:hAnsi="Calibri"/>
                <w:sz w:val="20"/>
              </w:rPr>
              <w:t xml:space="preserve"> No </w:t>
            </w:r>
          </w:p>
        </w:tc>
      </w:tr>
      <w:tr w:rsidR="0047152C" w:rsidRPr="00946B15" w14:paraId="7C0AC6A2" w14:textId="77777777" w:rsidTr="00F013E2">
        <w:trPr>
          <w:trHeight w:val="439"/>
        </w:trPr>
        <w:tc>
          <w:tcPr>
            <w:tcW w:w="2943" w:type="dxa"/>
            <w:shd w:val="clear" w:color="auto" w:fill="FEBB11"/>
          </w:tcPr>
          <w:p w14:paraId="5A849F87" w14:textId="12DCBCF8" w:rsidR="0047152C" w:rsidRPr="00F013E2" w:rsidRDefault="0047152C" w:rsidP="0024065D">
            <w:pPr>
              <w:spacing w:before="120" w:after="120"/>
              <w:rPr>
                <w:rFonts w:ascii="Calibri" w:hAnsi="Calibri" w:cs="Arial"/>
                <w:b/>
                <w:sz w:val="20"/>
              </w:rPr>
            </w:pPr>
            <w:r w:rsidRPr="0047152C">
              <w:rPr>
                <w:rFonts w:ascii="Calibri" w:hAnsi="Calibri" w:cs="Arial"/>
                <w:b/>
                <w:sz w:val="20"/>
              </w:rPr>
              <w:t>Evidence of financial hardship</w:t>
            </w:r>
          </w:p>
        </w:tc>
        <w:tc>
          <w:tcPr>
            <w:tcW w:w="6696" w:type="dxa"/>
          </w:tcPr>
          <w:p w14:paraId="2CE8DA48" w14:textId="6D9F7268" w:rsidR="0047152C" w:rsidRDefault="0047152C" w:rsidP="00487EB2">
            <w:pPr>
              <w:spacing w:before="120" w:after="120"/>
              <w:rPr>
                <w:rFonts w:ascii="Calibri" w:hAnsi="Calibri"/>
                <w:sz w:val="20"/>
              </w:rPr>
            </w:pPr>
            <w:r w:rsidRPr="00946B15">
              <w:rPr>
                <w:rFonts w:ascii="Calibri" w:hAnsi="Calibri"/>
                <w:sz w:val="20"/>
              </w:rPr>
              <w:fldChar w:fldCharType="begin">
                <w:ffData>
                  <w:name w:val="Text1"/>
                  <w:enabled/>
                  <w:calcOnExit w:val="0"/>
                  <w:textInput/>
                </w:ffData>
              </w:fldChar>
            </w:r>
            <w:r w:rsidRPr="00946B15">
              <w:rPr>
                <w:rFonts w:ascii="Calibri" w:hAnsi="Calibri"/>
                <w:sz w:val="20"/>
              </w:rPr>
              <w:instrText xml:space="preserve"> FORMTEXT </w:instrText>
            </w:r>
            <w:r w:rsidRPr="00946B15">
              <w:rPr>
                <w:rFonts w:ascii="Calibri" w:hAnsi="Calibri"/>
                <w:sz w:val="20"/>
              </w:rPr>
            </w:r>
            <w:r w:rsidRPr="00946B15">
              <w:rPr>
                <w:rFonts w:ascii="Calibri" w:hAnsi="Calibri"/>
                <w:sz w:val="20"/>
              </w:rPr>
              <w:fldChar w:fldCharType="separate"/>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sz w:val="20"/>
              </w:rPr>
              <w:fldChar w:fldCharType="end"/>
            </w:r>
          </w:p>
        </w:tc>
      </w:tr>
    </w:tbl>
    <w:p w14:paraId="78668A63" w14:textId="0D1748F6" w:rsidR="00A366C0" w:rsidRDefault="00A366C0" w:rsidP="00A366C0">
      <w:pPr>
        <w:spacing w:before="240"/>
        <w:rPr>
          <w:rStyle w:val="Heading2Char"/>
        </w:rPr>
      </w:pPr>
      <w:r>
        <w:rPr>
          <w:rStyle w:val="Heading2Char"/>
        </w:rPr>
        <w:t>Section 3</w:t>
      </w:r>
      <w:r w:rsidRPr="00946B15">
        <w:rPr>
          <w:rStyle w:val="Heading2Char"/>
        </w:rPr>
        <w:t xml:space="preserve">: </w:t>
      </w:r>
      <w:r>
        <w:rPr>
          <w:rStyle w:val="Heading2Char"/>
        </w:rPr>
        <w:t>Scholarship Application</w:t>
      </w:r>
    </w:p>
    <w:p w14:paraId="10D7DD7F" w14:textId="77777777" w:rsidR="00A366C0" w:rsidRPr="00A366C0" w:rsidRDefault="00A366C0" w:rsidP="00A366C0">
      <w:pPr>
        <w:rPr>
          <w:rStyle w:val="Heading2Char"/>
          <w:rFonts w:asciiTheme="minorHAnsi" w:eastAsiaTheme="minorHAnsi" w:hAnsiTheme="minorHAnsi" w:cstheme="minorBidi"/>
          <w:b w:val="0"/>
          <w:color w:val="auto"/>
          <w:sz w:val="20"/>
          <w:szCs w:val="22"/>
        </w:rPr>
      </w:pPr>
      <w:r w:rsidRPr="00D344A8">
        <w:rPr>
          <w:sz w:val="20"/>
        </w:rPr>
        <w:t xml:space="preserve">Please answer the following questions. </w:t>
      </w:r>
    </w:p>
    <w:p w14:paraId="6FE55325" w14:textId="48061944" w:rsidR="00887E3E" w:rsidRPr="00164250" w:rsidRDefault="00A366C0" w:rsidP="001720DB">
      <w:pPr>
        <w:spacing w:before="120"/>
        <w:rPr>
          <w:sz w:val="20"/>
          <w:szCs w:val="20"/>
        </w:rPr>
      </w:pPr>
      <w:r w:rsidRPr="00B159C4">
        <w:rPr>
          <w:rStyle w:val="Heading2Char"/>
          <w:rFonts w:asciiTheme="minorHAnsi" w:hAnsiTheme="minorHAnsi"/>
          <w:b w:val="0"/>
          <w:color w:val="auto"/>
          <w:sz w:val="20"/>
          <w:szCs w:val="20"/>
        </w:rPr>
        <w:t xml:space="preserve">Are you of Aboriginal or Torres Strait Islander origin? </w:t>
      </w:r>
      <w:r w:rsidRPr="00B159C4">
        <w:rPr>
          <w:b/>
          <w:sz w:val="20"/>
          <w:szCs w:val="20"/>
        </w:rPr>
        <w:fldChar w:fldCharType="begin">
          <w:ffData>
            <w:name w:val="Check1"/>
            <w:enabled/>
            <w:calcOnExit w:val="0"/>
            <w:checkBox>
              <w:sizeAuto/>
              <w:default w:val="0"/>
            </w:checkBox>
          </w:ffData>
        </w:fldChar>
      </w:r>
      <w:r w:rsidRPr="00B159C4">
        <w:rPr>
          <w:b/>
          <w:sz w:val="20"/>
          <w:szCs w:val="20"/>
        </w:rPr>
        <w:instrText xml:space="preserve"> FORMCHECKBOX </w:instrText>
      </w:r>
      <w:r w:rsidR="00DF4F61">
        <w:rPr>
          <w:b/>
          <w:sz w:val="20"/>
          <w:szCs w:val="20"/>
        </w:rPr>
      </w:r>
      <w:r w:rsidR="00DF4F61">
        <w:rPr>
          <w:b/>
          <w:sz w:val="20"/>
          <w:szCs w:val="20"/>
        </w:rPr>
        <w:fldChar w:fldCharType="separate"/>
      </w:r>
      <w:r w:rsidRPr="00B159C4">
        <w:rPr>
          <w:b/>
          <w:sz w:val="20"/>
          <w:szCs w:val="20"/>
        </w:rPr>
        <w:fldChar w:fldCharType="end"/>
      </w:r>
      <w:r w:rsidRPr="00164250">
        <w:rPr>
          <w:b/>
          <w:sz w:val="20"/>
          <w:szCs w:val="20"/>
        </w:rPr>
        <w:t xml:space="preserve"> </w:t>
      </w:r>
      <w:r w:rsidRPr="00164250">
        <w:rPr>
          <w:sz w:val="20"/>
          <w:szCs w:val="20"/>
        </w:rPr>
        <w:t xml:space="preserve">Yes   </w:t>
      </w:r>
      <w:r w:rsidRPr="00B159C4">
        <w:rPr>
          <w:sz w:val="20"/>
          <w:szCs w:val="20"/>
        </w:rPr>
        <w:fldChar w:fldCharType="begin">
          <w:ffData>
            <w:name w:val="Check1"/>
            <w:enabled/>
            <w:calcOnExit w:val="0"/>
            <w:checkBox>
              <w:sizeAuto/>
              <w:default w:val="0"/>
            </w:checkBox>
          </w:ffData>
        </w:fldChar>
      </w:r>
      <w:r w:rsidRPr="00B159C4">
        <w:rPr>
          <w:sz w:val="20"/>
          <w:szCs w:val="20"/>
        </w:rPr>
        <w:instrText xml:space="preserve"> FORMCHECKBOX </w:instrText>
      </w:r>
      <w:r w:rsidR="00DF4F61">
        <w:rPr>
          <w:sz w:val="20"/>
          <w:szCs w:val="20"/>
        </w:rPr>
      </w:r>
      <w:r w:rsidR="00DF4F61">
        <w:rPr>
          <w:sz w:val="20"/>
          <w:szCs w:val="20"/>
        </w:rPr>
        <w:fldChar w:fldCharType="separate"/>
      </w:r>
      <w:r w:rsidRPr="00B159C4">
        <w:rPr>
          <w:sz w:val="20"/>
          <w:szCs w:val="20"/>
        </w:rPr>
        <w:fldChar w:fldCharType="end"/>
      </w:r>
      <w:r w:rsidRPr="00164250">
        <w:rPr>
          <w:sz w:val="20"/>
          <w:szCs w:val="20"/>
        </w:rPr>
        <w:t xml:space="preserve"> No</w:t>
      </w:r>
    </w:p>
    <w:p w14:paraId="2D041B1F" w14:textId="702034D2" w:rsidR="00542A48" w:rsidRPr="0047152C" w:rsidRDefault="00542A48" w:rsidP="001720DB">
      <w:pPr>
        <w:spacing w:before="120"/>
        <w:rPr>
          <w:rFonts w:eastAsiaTheme="majorEastAsia" w:cstheme="majorBidi"/>
        </w:rPr>
      </w:pPr>
      <w:r w:rsidRPr="00B159C4">
        <w:rPr>
          <w:rFonts w:eastAsiaTheme="majorEastAsia" w:cstheme="majorBidi"/>
          <w:sz w:val="20"/>
          <w:szCs w:val="20"/>
        </w:rPr>
        <w:t>I confirm that</w:t>
      </w:r>
      <w:r w:rsidR="00CE0BE9" w:rsidRPr="00B159C4">
        <w:rPr>
          <w:rFonts w:eastAsiaTheme="majorEastAsia" w:cstheme="majorBidi"/>
          <w:sz w:val="20"/>
          <w:szCs w:val="20"/>
        </w:rPr>
        <w:t xml:space="preserve"> registrations costs are not supported by another source including my employer</w:t>
      </w:r>
      <w:r w:rsidR="00CE0BE9">
        <w:rPr>
          <w:rFonts w:eastAsiaTheme="majorEastAsia" w:cstheme="majorBidi"/>
        </w:rPr>
        <w:t xml:space="preserve"> </w:t>
      </w:r>
      <w:r w:rsidR="00CE0BE9" w:rsidRPr="00A366C0">
        <w:rPr>
          <w:b/>
          <w:sz w:val="20"/>
        </w:rPr>
        <w:fldChar w:fldCharType="begin">
          <w:ffData>
            <w:name w:val="Check1"/>
            <w:enabled/>
            <w:calcOnExit w:val="0"/>
            <w:checkBox>
              <w:sizeAuto/>
              <w:default w:val="0"/>
            </w:checkBox>
          </w:ffData>
        </w:fldChar>
      </w:r>
      <w:r w:rsidR="00CE0BE9" w:rsidRPr="00A366C0">
        <w:rPr>
          <w:b/>
          <w:sz w:val="20"/>
        </w:rPr>
        <w:instrText xml:space="preserve"> FORMCHECKBOX </w:instrText>
      </w:r>
      <w:r w:rsidR="00DF4F61">
        <w:rPr>
          <w:b/>
          <w:sz w:val="20"/>
        </w:rPr>
      </w:r>
      <w:r w:rsidR="00DF4F61">
        <w:rPr>
          <w:b/>
          <w:sz w:val="20"/>
        </w:rPr>
        <w:fldChar w:fldCharType="separate"/>
      </w:r>
      <w:r w:rsidR="00CE0BE9" w:rsidRPr="00A366C0">
        <w:rPr>
          <w:b/>
          <w:sz w:val="20"/>
        </w:rPr>
        <w:fldChar w:fldCharType="end"/>
      </w:r>
      <w:r w:rsidR="00CE0BE9" w:rsidRPr="00A366C0">
        <w:rPr>
          <w:b/>
          <w:sz w:val="20"/>
        </w:rPr>
        <w:t xml:space="preserve"> </w:t>
      </w:r>
      <w:r w:rsidR="00CE0BE9" w:rsidRPr="00A366C0">
        <w:rPr>
          <w:sz w:val="20"/>
        </w:rPr>
        <w:t xml:space="preserve">Yes   </w:t>
      </w:r>
      <w:r w:rsidR="00CE0BE9" w:rsidRPr="00A366C0">
        <w:rPr>
          <w:sz w:val="20"/>
        </w:rPr>
        <w:fldChar w:fldCharType="begin">
          <w:ffData>
            <w:name w:val="Check1"/>
            <w:enabled/>
            <w:calcOnExit w:val="0"/>
            <w:checkBox>
              <w:sizeAuto/>
              <w:default w:val="0"/>
            </w:checkBox>
          </w:ffData>
        </w:fldChar>
      </w:r>
      <w:r w:rsidR="00CE0BE9" w:rsidRPr="00A366C0">
        <w:rPr>
          <w:sz w:val="20"/>
        </w:rPr>
        <w:instrText xml:space="preserve"> FORMCHECKBOX </w:instrText>
      </w:r>
      <w:r w:rsidR="00DF4F61">
        <w:rPr>
          <w:sz w:val="20"/>
        </w:rPr>
      </w:r>
      <w:r w:rsidR="00DF4F61">
        <w:rPr>
          <w:sz w:val="20"/>
        </w:rPr>
        <w:fldChar w:fldCharType="separate"/>
      </w:r>
      <w:r w:rsidR="00CE0BE9" w:rsidRPr="00A366C0">
        <w:rPr>
          <w:sz w:val="20"/>
        </w:rPr>
        <w:fldChar w:fldCharType="end"/>
      </w:r>
      <w:r w:rsidR="00CE0BE9" w:rsidRPr="00A366C0">
        <w:rPr>
          <w:sz w:val="20"/>
        </w:rPr>
        <w:t xml:space="preserve"> No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A41C3" w:rsidRPr="00946B15" w14:paraId="1C6F405E" w14:textId="77777777" w:rsidTr="00F013E2">
        <w:trPr>
          <w:trHeight w:val="439"/>
        </w:trPr>
        <w:tc>
          <w:tcPr>
            <w:tcW w:w="9639" w:type="dxa"/>
            <w:shd w:val="clear" w:color="auto" w:fill="FEBB11"/>
          </w:tcPr>
          <w:p w14:paraId="5D068E8B" w14:textId="2A3260A9" w:rsidR="00860DED" w:rsidRDefault="00A366C0" w:rsidP="00AA41C3">
            <w:pPr>
              <w:spacing w:before="120" w:after="120"/>
              <w:rPr>
                <w:rFonts w:ascii="Calibri" w:hAnsi="Calibri" w:cs="Arial"/>
                <w:b/>
                <w:sz w:val="20"/>
              </w:rPr>
            </w:pPr>
            <w:r w:rsidRPr="00F013E2">
              <w:rPr>
                <w:rFonts w:ascii="Calibri" w:hAnsi="Calibri" w:cs="Arial"/>
                <w:b/>
                <w:sz w:val="20"/>
              </w:rPr>
              <w:t>Please tell us why you would like to attend the</w:t>
            </w:r>
            <w:r w:rsidR="0047152C">
              <w:rPr>
                <w:rFonts w:ascii="Calibri" w:hAnsi="Calibri" w:cs="Arial"/>
                <w:b/>
                <w:sz w:val="20"/>
              </w:rPr>
              <w:t xml:space="preserve"> virtual</w:t>
            </w:r>
            <w:r w:rsidRPr="00F013E2">
              <w:rPr>
                <w:rFonts w:ascii="Calibri" w:hAnsi="Calibri" w:cs="Arial"/>
                <w:b/>
                <w:sz w:val="20"/>
              </w:rPr>
              <w:t xml:space="preserve"> Conference, what you hope to gain from the experience and an overview of your work experience in </w:t>
            </w:r>
            <w:r w:rsidR="00F013E2" w:rsidRPr="00F013E2">
              <w:rPr>
                <w:rFonts w:ascii="Calibri" w:hAnsi="Calibri" w:cs="Arial"/>
                <w:b/>
                <w:sz w:val="20"/>
              </w:rPr>
              <w:t>immunisation</w:t>
            </w:r>
            <w:r w:rsidR="00811F4C">
              <w:rPr>
                <w:rFonts w:ascii="Calibri" w:hAnsi="Calibri" w:cs="Arial"/>
                <w:b/>
                <w:sz w:val="20"/>
              </w:rPr>
              <w:t xml:space="preserve"> including the</w:t>
            </w:r>
            <w:r w:rsidR="00C0217A">
              <w:rPr>
                <w:rFonts w:ascii="Calibri" w:hAnsi="Calibri" w:cs="Arial"/>
                <w:b/>
                <w:sz w:val="20"/>
              </w:rPr>
              <w:t xml:space="preserve"> time period you have been working in immunisation field</w:t>
            </w:r>
            <w:r w:rsidRPr="00F013E2">
              <w:rPr>
                <w:rFonts w:ascii="Calibri" w:hAnsi="Calibri" w:cs="Arial"/>
                <w:b/>
                <w:sz w:val="20"/>
              </w:rPr>
              <w:t>.</w:t>
            </w:r>
            <w:r w:rsidR="006B6557" w:rsidRPr="00F013E2">
              <w:rPr>
                <w:rFonts w:ascii="Calibri" w:hAnsi="Calibri" w:cs="Arial"/>
                <w:b/>
                <w:sz w:val="20"/>
              </w:rPr>
              <w:t xml:space="preserve"> </w:t>
            </w:r>
          </w:p>
          <w:p w14:paraId="0032157E" w14:textId="673E5317" w:rsidR="00AA41C3" w:rsidRPr="006B6557" w:rsidRDefault="006B6557" w:rsidP="00AA41C3">
            <w:pPr>
              <w:spacing w:before="120" w:after="120"/>
              <w:rPr>
                <w:rFonts w:ascii="Calibri" w:hAnsi="Calibri" w:cs="Arial"/>
                <w:b/>
                <w:color w:val="FFFFFF" w:themeColor="background1"/>
                <w:sz w:val="20"/>
              </w:rPr>
            </w:pPr>
            <w:r w:rsidRPr="00F013E2">
              <w:rPr>
                <w:rFonts w:ascii="Calibri" w:hAnsi="Calibri" w:cs="Arial"/>
                <w:b/>
                <w:sz w:val="20"/>
              </w:rPr>
              <w:t>Please also include, how you will share the information and networks gained from the conference with your colleagues and community.</w:t>
            </w:r>
            <w:r w:rsidR="00A366C0" w:rsidRPr="00F013E2">
              <w:rPr>
                <w:rFonts w:ascii="Calibri" w:hAnsi="Calibri" w:cs="Arial"/>
                <w:b/>
                <w:sz w:val="20"/>
              </w:rPr>
              <w:t xml:space="preserve"> (Maximum </w:t>
            </w:r>
            <w:r w:rsidRPr="00F013E2">
              <w:rPr>
                <w:rFonts w:ascii="Calibri" w:hAnsi="Calibri" w:cs="Arial"/>
                <w:b/>
                <w:sz w:val="20"/>
              </w:rPr>
              <w:t>30</w:t>
            </w:r>
            <w:r w:rsidR="00AA41C3" w:rsidRPr="00F013E2">
              <w:rPr>
                <w:rFonts w:ascii="Calibri" w:hAnsi="Calibri" w:cs="Arial"/>
                <w:b/>
                <w:sz w:val="20"/>
              </w:rPr>
              <w:t>0 Words)</w:t>
            </w:r>
          </w:p>
        </w:tc>
      </w:tr>
      <w:tr w:rsidR="00AA41C3" w:rsidRPr="00946B15" w14:paraId="25154AC0" w14:textId="77777777" w:rsidTr="00AA41C3">
        <w:trPr>
          <w:trHeight w:val="439"/>
        </w:trPr>
        <w:tc>
          <w:tcPr>
            <w:tcW w:w="9639" w:type="dxa"/>
            <w:shd w:val="clear" w:color="auto" w:fill="auto"/>
          </w:tcPr>
          <w:p w14:paraId="73051576" w14:textId="77777777" w:rsidR="00AA41C3" w:rsidRPr="00AA41C3" w:rsidRDefault="00AA41C3" w:rsidP="00395393">
            <w:pPr>
              <w:spacing w:before="120" w:after="120"/>
              <w:rPr>
                <w:rFonts w:ascii="Calibri" w:hAnsi="Calibri"/>
                <w:sz w:val="20"/>
              </w:rPr>
            </w:pPr>
            <w:r w:rsidRPr="00946B15">
              <w:rPr>
                <w:rFonts w:ascii="Calibri" w:hAnsi="Calibri"/>
                <w:sz w:val="20"/>
              </w:rPr>
              <w:fldChar w:fldCharType="begin">
                <w:ffData>
                  <w:name w:val="Text1"/>
                  <w:enabled/>
                  <w:calcOnExit w:val="0"/>
                  <w:textInput/>
                </w:ffData>
              </w:fldChar>
            </w:r>
            <w:r w:rsidRPr="00946B15">
              <w:rPr>
                <w:rFonts w:ascii="Calibri" w:hAnsi="Calibri"/>
                <w:sz w:val="20"/>
              </w:rPr>
              <w:instrText xml:space="preserve"> FORMTEXT </w:instrText>
            </w:r>
            <w:r w:rsidRPr="00946B15">
              <w:rPr>
                <w:rFonts w:ascii="Calibri" w:hAnsi="Calibri"/>
                <w:sz w:val="20"/>
              </w:rPr>
            </w:r>
            <w:r w:rsidRPr="00946B15">
              <w:rPr>
                <w:rFonts w:ascii="Calibri" w:hAnsi="Calibri"/>
                <w:sz w:val="20"/>
              </w:rPr>
              <w:fldChar w:fldCharType="separate"/>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noProof/>
                <w:sz w:val="20"/>
              </w:rPr>
              <w:t> </w:t>
            </w:r>
            <w:r w:rsidRPr="00946B15">
              <w:rPr>
                <w:rFonts w:ascii="Calibri" w:hAnsi="Calibri"/>
                <w:sz w:val="20"/>
              </w:rPr>
              <w:fldChar w:fldCharType="end"/>
            </w:r>
          </w:p>
        </w:tc>
      </w:tr>
    </w:tbl>
    <w:p w14:paraId="0A15E22B" w14:textId="77777777" w:rsidR="00AA41C3" w:rsidRPr="00AA41C3" w:rsidRDefault="00AA41C3" w:rsidP="00AA41C3">
      <w:pPr>
        <w:spacing w:before="240"/>
        <w:rPr>
          <w:rStyle w:val="Heading2Char"/>
        </w:rPr>
      </w:pPr>
      <w:r>
        <w:rPr>
          <w:rStyle w:val="Heading2Char"/>
        </w:rPr>
        <w:t>Please return completed form to:</w:t>
      </w:r>
    </w:p>
    <w:p w14:paraId="04923895" w14:textId="77777777" w:rsidR="00AA41C3" w:rsidRPr="00D344A8" w:rsidRDefault="00AA41C3" w:rsidP="00AA41C3">
      <w:pPr>
        <w:rPr>
          <w:sz w:val="20"/>
        </w:rPr>
      </w:pPr>
      <w:r w:rsidRPr="00D344A8">
        <w:rPr>
          <w:b/>
          <w:sz w:val="20"/>
        </w:rPr>
        <w:t>E:</w:t>
      </w:r>
      <w:r w:rsidRPr="00D344A8">
        <w:rPr>
          <w:sz w:val="20"/>
        </w:rPr>
        <w:t xml:space="preserve"> </w:t>
      </w:r>
      <w:hyperlink r:id="rId13" w:history="1">
        <w:r w:rsidRPr="00D344A8">
          <w:rPr>
            <w:rStyle w:val="Hyperlink"/>
            <w:sz w:val="20"/>
          </w:rPr>
          <w:t>events@phaa.net.au</w:t>
        </w:r>
      </w:hyperlink>
      <w:r w:rsidRPr="00D344A8">
        <w:rPr>
          <w:sz w:val="20"/>
        </w:rPr>
        <w:t xml:space="preserve"> </w:t>
      </w:r>
    </w:p>
    <w:p w14:paraId="78915F01" w14:textId="19D2E7F9" w:rsidR="00BF6BD8" w:rsidRPr="00D344A8" w:rsidRDefault="00AA41C3" w:rsidP="00AA41C3">
      <w:pPr>
        <w:rPr>
          <w:sz w:val="20"/>
        </w:rPr>
      </w:pPr>
      <w:r w:rsidRPr="00D344A8">
        <w:rPr>
          <w:sz w:val="20"/>
        </w:rPr>
        <w:t xml:space="preserve">Applications close: </w:t>
      </w:r>
      <w:r w:rsidR="00B76B1D">
        <w:rPr>
          <w:b/>
          <w:sz w:val="20"/>
        </w:rPr>
        <w:t xml:space="preserve">Sunday </w:t>
      </w:r>
      <w:r w:rsidR="00DF4F61">
        <w:rPr>
          <w:b/>
          <w:sz w:val="20"/>
        </w:rPr>
        <w:t>20 June</w:t>
      </w:r>
      <w:r w:rsidR="005E6762" w:rsidRPr="005E6762">
        <w:rPr>
          <w:b/>
          <w:sz w:val="20"/>
        </w:rPr>
        <w:t xml:space="preserve"> 202</w:t>
      </w:r>
      <w:r w:rsidR="00887E3E">
        <w:rPr>
          <w:b/>
          <w:sz w:val="20"/>
        </w:rPr>
        <w:t>1</w:t>
      </w:r>
      <w:r w:rsidR="00B63A7E">
        <w:rPr>
          <w:b/>
          <w:sz w:val="20"/>
        </w:rPr>
        <w:t>, at 11:59pm AE</w:t>
      </w:r>
      <w:r w:rsidR="00DF4F61">
        <w:rPr>
          <w:b/>
          <w:sz w:val="20"/>
        </w:rPr>
        <w:t>S</w:t>
      </w:r>
      <w:r w:rsidR="00B63A7E">
        <w:rPr>
          <w:b/>
          <w:sz w:val="20"/>
        </w:rPr>
        <w:t>T</w:t>
      </w:r>
      <w:r w:rsidRPr="00D344A8">
        <w:rPr>
          <w:sz w:val="20"/>
        </w:rPr>
        <w:t>. Late Applications will not be accepted.</w:t>
      </w:r>
    </w:p>
    <w:sectPr w:rsidR="00BF6BD8" w:rsidRPr="00D344A8" w:rsidSect="00046EC8">
      <w:headerReference w:type="default" r:id="rId14"/>
      <w:footerReference w:type="default" r:id="rId15"/>
      <w:pgSz w:w="11906" w:h="16838"/>
      <w:pgMar w:top="189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4B64" w14:textId="77777777" w:rsidR="00CB6F9E" w:rsidRDefault="00CB6F9E" w:rsidP="00214FE5">
      <w:pPr>
        <w:spacing w:after="0" w:line="240" w:lineRule="auto"/>
      </w:pPr>
      <w:r>
        <w:separator/>
      </w:r>
    </w:p>
  </w:endnote>
  <w:endnote w:type="continuationSeparator" w:id="0">
    <w:p w14:paraId="16E1914D" w14:textId="77777777" w:rsidR="00CB6F9E" w:rsidRDefault="00CB6F9E" w:rsidP="0021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16C4" w14:textId="77777777" w:rsidR="00046EC8" w:rsidRPr="006550A4" w:rsidRDefault="00046EC8" w:rsidP="00046EC8">
    <w:pPr>
      <w:pStyle w:val="Footer"/>
      <w:jc w:val="center"/>
      <w:rPr>
        <w:noProof/>
        <w:color w:val="1F4E79" w:themeColor="accent1" w:themeShade="80"/>
        <w:sz w:val="20"/>
        <w:szCs w:val="20"/>
      </w:rPr>
    </w:pPr>
    <w:r w:rsidRPr="006550A4">
      <w:rPr>
        <w:color w:val="1F4E79" w:themeColor="accent1" w:themeShade="80"/>
        <w:sz w:val="20"/>
        <w:szCs w:val="20"/>
      </w:rPr>
      <w:t>20 Napier Close D</w:t>
    </w:r>
    <w:r w:rsidRPr="006550A4">
      <w:rPr>
        <w:color w:val="1F4E79"/>
        <w:sz w:val="20"/>
        <w:szCs w:val="20"/>
      </w:rPr>
      <w:t>eak</w:t>
    </w:r>
    <w:r w:rsidRPr="006550A4">
      <w:rPr>
        <w:color w:val="1F4E79" w:themeColor="accent1" w:themeShade="80"/>
        <w:sz w:val="20"/>
        <w:szCs w:val="20"/>
      </w:rPr>
      <w:t>in ACT Australia 2600 – PO Box 319 Curtin ACT Australia 2605</w:t>
    </w:r>
  </w:p>
  <w:p w14:paraId="387105F7" w14:textId="77777777" w:rsidR="00046EC8" w:rsidRPr="00046EC8" w:rsidRDefault="00046EC8" w:rsidP="00046EC8">
    <w:pPr>
      <w:pStyle w:val="Footer"/>
      <w:jc w:val="center"/>
      <w:rPr>
        <w:color w:val="1F4E79" w:themeColor="accent1" w:themeShade="80"/>
        <w:sz w:val="20"/>
        <w:szCs w:val="20"/>
      </w:rPr>
    </w:pPr>
    <w:r w:rsidRPr="006550A4">
      <w:rPr>
        <w:noProof/>
        <w:color w:val="0563C1"/>
        <w:sz w:val="20"/>
        <w:szCs w:val="20"/>
        <w:lang w:eastAsia="en-AU"/>
      </w:rPr>
      <w:drawing>
        <wp:anchor distT="0" distB="0" distL="114300" distR="114300" simplePos="0" relativeHeight="251657216" behindDoc="0" locked="0" layoutInCell="1" allowOverlap="1" wp14:anchorId="1E39B327" wp14:editId="269AA5AD">
          <wp:simplePos x="0" y="0"/>
          <wp:positionH relativeFrom="column">
            <wp:posOffset>4067336</wp:posOffset>
          </wp:positionH>
          <wp:positionV relativeFrom="paragraph">
            <wp:posOffset>24994</wp:posOffset>
          </wp:positionV>
          <wp:extent cx="130175" cy="130175"/>
          <wp:effectExtent l="0" t="0" r="3175" b="3175"/>
          <wp:wrapNone/>
          <wp:docPr id="25" name="Picture 25" descr="square-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facebook-25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175" cy="13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0A4">
      <w:rPr>
        <w:noProof/>
        <w:color w:val="0563C1"/>
        <w:sz w:val="20"/>
        <w:szCs w:val="20"/>
        <w:lang w:eastAsia="en-AU"/>
      </w:rPr>
      <w:drawing>
        <wp:anchor distT="0" distB="0" distL="114300" distR="114300" simplePos="0" relativeHeight="251656192" behindDoc="0" locked="0" layoutInCell="1" allowOverlap="1" wp14:anchorId="15D2B4C4" wp14:editId="4F6D91A7">
          <wp:simplePos x="0" y="0"/>
          <wp:positionH relativeFrom="column">
            <wp:posOffset>3282236</wp:posOffset>
          </wp:positionH>
          <wp:positionV relativeFrom="paragraph">
            <wp:posOffset>28825</wp:posOffset>
          </wp:positionV>
          <wp:extent cx="127907" cy="134433"/>
          <wp:effectExtent l="0" t="0" r="5715" b="0"/>
          <wp:wrapNone/>
          <wp:docPr id="26" name="Picture 26" descr="social-twitt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twitter-icon"/>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7907" cy="1344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0A4">
      <w:rPr>
        <w:b/>
        <w:noProof/>
        <w:color w:val="1F4E79" w:themeColor="accent1" w:themeShade="80"/>
        <w:sz w:val="20"/>
        <w:szCs w:val="20"/>
        <w:lang w:eastAsia="en-AU"/>
      </w:rPr>
      <mc:AlternateContent>
        <mc:Choice Requires="wps">
          <w:drawing>
            <wp:anchor distT="0" distB="0" distL="114300" distR="114300" simplePos="0" relativeHeight="251655168" behindDoc="0" locked="0" layoutInCell="1" allowOverlap="1" wp14:anchorId="39799454" wp14:editId="083C1A22">
              <wp:simplePos x="0" y="0"/>
              <wp:positionH relativeFrom="column">
                <wp:posOffset>1149607</wp:posOffset>
              </wp:positionH>
              <wp:positionV relativeFrom="paragraph">
                <wp:posOffset>13188</wp:posOffset>
              </wp:positionV>
              <wp:extent cx="4397577" cy="0"/>
              <wp:effectExtent l="0" t="0" r="22225" b="19050"/>
              <wp:wrapNone/>
              <wp:docPr id="4" name="Straight Connector 4"/>
              <wp:cNvGraphicFramePr/>
              <a:graphic xmlns:a="http://schemas.openxmlformats.org/drawingml/2006/main">
                <a:graphicData uri="http://schemas.microsoft.com/office/word/2010/wordprocessingShape">
                  <wps:wsp>
                    <wps:cNvCnPr/>
                    <wps:spPr>
                      <a:xfrm flipV="1">
                        <a:off x="0" y="0"/>
                        <a:ext cx="4397577"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7F165" id="Straight Connector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05pt" to="43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" strokecolor="#ed7d31 [3205]" strokeweight=".5pt">
              <v:stroke joinstyle="miter"/>
            </v:line>
          </w:pict>
        </mc:Fallback>
      </mc:AlternateContent>
    </w:r>
    <w:r w:rsidRPr="006550A4">
      <w:rPr>
        <w:b/>
        <w:noProof/>
        <w:color w:val="1F4E79" w:themeColor="accent1" w:themeShade="80"/>
        <w:sz w:val="20"/>
        <w:szCs w:val="20"/>
      </w:rPr>
      <w:t>T</w:t>
    </w:r>
    <w:r w:rsidRPr="006550A4">
      <w:rPr>
        <w:noProof/>
        <w:color w:val="1F4E79" w:themeColor="accent1" w:themeShade="80"/>
        <w:sz w:val="20"/>
        <w:szCs w:val="20"/>
      </w:rPr>
      <w:t xml:space="preserve"> (02) 6285 2373  </w:t>
    </w:r>
    <w:r w:rsidRPr="006550A4">
      <w:rPr>
        <w:b/>
        <w:noProof/>
        <w:color w:val="1F4E79" w:themeColor="accent1" w:themeShade="80"/>
        <w:sz w:val="20"/>
        <w:szCs w:val="20"/>
      </w:rPr>
      <w:t>E</w:t>
    </w:r>
    <w:r w:rsidRPr="006550A4">
      <w:rPr>
        <w:noProof/>
        <w:color w:val="1F4E79" w:themeColor="accent1" w:themeShade="80"/>
        <w:sz w:val="20"/>
        <w:szCs w:val="20"/>
      </w:rPr>
      <w:t xml:space="preserve"> phaa@phaa.net.au  </w:t>
    </w:r>
    <w:r w:rsidRPr="006550A4">
      <w:rPr>
        <w:b/>
        <w:noProof/>
        <w:color w:val="1F4E79" w:themeColor="accent1" w:themeShade="80"/>
        <w:sz w:val="20"/>
        <w:szCs w:val="20"/>
      </w:rPr>
      <w:t>W</w:t>
    </w:r>
    <w:r w:rsidRPr="006550A4">
      <w:rPr>
        <w:noProof/>
        <w:color w:val="1F4E79" w:themeColor="accent1" w:themeShade="80"/>
        <w:sz w:val="20"/>
        <w:szCs w:val="20"/>
      </w:rPr>
      <w:t xml:space="preserve"> </w:t>
    </w:r>
    <w:hyperlink r:id="rId5" w:history="1">
      <w:r w:rsidRPr="006550A4">
        <w:rPr>
          <w:rStyle w:val="Hyperlink"/>
          <w:noProof/>
          <w:color w:val="1F4E79"/>
          <w:sz w:val="20"/>
          <w:szCs w:val="20"/>
        </w:rPr>
        <w:t>www.phaa.net.au</w:t>
      </w:r>
    </w:hyperlink>
    <w:r w:rsidRPr="006550A4">
      <w:rPr>
        <w:noProof/>
        <w:color w:val="1F4E79"/>
        <w:sz w:val="20"/>
        <w:szCs w:val="20"/>
      </w:rPr>
      <w:t xml:space="preserve">       </w:t>
    </w:r>
    <w:r>
      <w:rPr>
        <w:noProof/>
        <w:color w:val="1F4E79"/>
        <w:sz w:val="20"/>
        <w:szCs w:val="20"/>
      </w:rPr>
      <w:t xml:space="preserve">   </w:t>
    </w:r>
    <w:hyperlink r:id="rId6" w:history="1">
      <w:r w:rsidRPr="006550A4">
        <w:rPr>
          <w:rStyle w:val="Hyperlink"/>
          <w:noProof/>
          <w:color w:val="1F4E79"/>
          <w:sz w:val="20"/>
          <w:szCs w:val="20"/>
        </w:rPr>
        <w:t>@_PHAA_</w:t>
      </w:r>
    </w:hyperlink>
    <w:r w:rsidRPr="006550A4">
      <w:rPr>
        <w:noProof/>
        <w:color w:val="1F4E79"/>
        <w:sz w:val="20"/>
        <w:szCs w:val="20"/>
      </w:rPr>
      <w:t xml:space="preserve">      </w:t>
    </w:r>
    <w:hyperlink r:id="rId7" w:history="1">
      <w:r w:rsidRPr="006550A4">
        <w:rPr>
          <w:rStyle w:val="Hyperlink"/>
          <w:noProof/>
          <w:color w:val="1F4E79"/>
          <w:sz w:val="20"/>
          <w:szCs w:val="20"/>
        </w:rPr>
        <w:t xml:space="preserve">   /PublicHealthAssociationofAustralia/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D088" w14:textId="77777777" w:rsidR="00CB6F9E" w:rsidRDefault="00CB6F9E" w:rsidP="00214FE5">
      <w:pPr>
        <w:spacing w:after="0" w:line="240" w:lineRule="auto"/>
      </w:pPr>
      <w:r>
        <w:separator/>
      </w:r>
    </w:p>
  </w:footnote>
  <w:footnote w:type="continuationSeparator" w:id="0">
    <w:p w14:paraId="34251640" w14:textId="77777777" w:rsidR="00CB6F9E" w:rsidRDefault="00CB6F9E" w:rsidP="0021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11D6" w14:textId="10F472E6" w:rsidR="0056564F" w:rsidRDefault="00B76B1D" w:rsidP="00046EC8">
    <w:pPr>
      <w:pStyle w:val="Header"/>
      <w:jc w:val="right"/>
    </w:pPr>
    <w:r>
      <w:rPr>
        <w:noProof/>
      </w:rPr>
      <w:drawing>
        <wp:anchor distT="0" distB="0" distL="114300" distR="114300" simplePos="0" relativeHeight="251659264" behindDoc="0" locked="0" layoutInCell="1" allowOverlap="1" wp14:anchorId="32C67AF7" wp14:editId="46AA3DAD">
          <wp:simplePos x="0" y="0"/>
          <wp:positionH relativeFrom="column">
            <wp:posOffset>1630680</wp:posOffset>
          </wp:positionH>
          <wp:positionV relativeFrom="paragraph">
            <wp:posOffset>-91440</wp:posOffset>
          </wp:positionV>
          <wp:extent cx="289560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95600" cy="533400"/>
                  </a:xfrm>
                  <a:prstGeom prst="rect">
                    <a:avLst/>
                  </a:prstGeom>
                </pic:spPr>
              </pic:pic>
            </a:graphicData>
          </a:graphic>
          <wp14:sizeRelH relativeFrom="page">
            <wp14:pctWidth>0</wp14:pctWidth>
          </wp14:sizeRelH>
          <wp14:sizeRelV relativeFrom="page">
            <wp14:pctHeight>0</wp14:pctHeight>
          </wp14:sizeRelV>
        </wp:anchor>
      </w:drawing>
    </w:r>
    <w:r w:rsidR="00046EC8" w:rsidRPr="00D66966">
      <w:rPr>
        <w:noProof/>
        <w:highlight w:val="yellow"/>
        <w:lang w:eastAsia="en-AU"/>
      </w:rPr>
      <w:drawing>
        <wp:anchor distT="0" distB="0" distL="114300" distR="114300" simplePos="0" relativeHeight="251658240" behindDoc="0" locked="0" layoutInCell="1" allowOverlap="1" wp14:anchorId="5533B201" wp14:editId="38D106C6">
          <wp:simplePos x="0" y="0"/>
          <wp:positionH relativeFrom="column">
            <wp:posOffset>4725537</wp:posOffset>
          </wp:positionH>
          <wp:positionV relativeFrom="paragraph">
            <wp:posOffset>-272320</wp:posOffset>
          </wp:positionV>
          <wp:extent cx="1382395" cy="866775"/>
          <wp:effectExtent l="0" t="0" r="8255" b="9525"/>
          <wp:wrapSquare wrapText="bothSides"/>
          <wp:docPr id="24" name="Picture 24" descr="PHAA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HAA Home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F61">
      <w:rPr>
        <w:noProof/>
        <w:highlight w:val="yellow"/>
        <w:lang w:eastAsia="en-AU"/>
      </w:rPr>
      <w:pict w14:anchorId="396CC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995671" o:spid="_x0000_s2049" type="#_x0000_t75" style="position:absolute;left:0;text-align:left;margin-left:-77.1pt;margin-top:202.25pt;width:417.75pt;height:355.15pt;z-index:-251656192;mso-position-horizontal-relative:margin;mso-position-vertical-relative:margin" o:allowincell="f">
          <v:imagedata r:id="rId3" o:title="phaa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A29"/>
    <w:multiLevelType w:val="hybridMultilevel"/>
    <w:tmpl w:val="CAE2F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A2B89"/>
    <w:multiLevelType w:val="hybridMultilevel"/>
    <w:tmpl w:val="E0B88DF4"/>
    <w:lvl w:ilvl="0" w:tplc="CAB4DA14">
      <w:start w:val="1"/>
      <w:numFmt w:val="bullet"/>
      <w:lvlText w:val=""/>
      <w:lvlJc w:val="left"/>
      <w:pPr>
        <w:ind w:left="11" w:hanging="360"/>
      </w:pPr>
      <w:rPr>
        <w:rFonts w:ascii="Symbol" w:hAnsi="Symbol" w:hint="default"/>
        <w:sz w:val="28"/>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 w15:restartNumberingAfterBreak="0">
    <w:nsid w:val="12520353"/>
    <w:multiLevelType w:val="hybridMultilevel"/>
    <w:tmpl w:val="486E1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F76B86"/>
    <w:multiLevelType w:val="hybridMultilevel"/>
    <w:tmpl w:val="9B14E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BF64EF"/>
    <w:multiLevelType w:val="hybridMultilevel"/>
    <w:tmpl w:val="E4FAD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C71EA6"/>
    <w:multiLevelType w:val="hybridMultilevel"/>
    <w:tmpl w:val="F564C9B0"/>
    <w:lvl w:ilvl="0" w:tplc="CAB4DA14">
      <w:start w:val="1"/>
      <w:numFmt w:val="bullet"/>
      <w:lvlText w:val=""/>
      <w:lvlJc w:val="left"/>
      <w:pPr>
        <w:ind w:left="11" w:hanging="360"/>
      </w:pPr>
      <w:rPr>
        <w:rFonts w:ascii="Symbol" w:hAnsi="Symbol" w:hint="default"/>
        <w:sz w:val="28"/>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15:restartNumberingAfterBreak="0">
    <w:nsid w:val="2C282CBC"/>
    <w:multiLevelType w:val="hybridMultilevel"/>
    <w:tmpl w:val="BDF04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2B185A"/>
    <w:multiLevelType w:val="hybridMultilevel"/>
    <w:tmpl w:val="D96A7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804003"/>
    <w:multiLevelType w:val="hybridMultilevel"/>
    <w:tmpl w:val="DB0E2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87C1D"/>
    <w:multiLevelType w:val="hybridMultilevel"/>
    <w:tmpl w:val="64F8E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9154AB"/>
    <w:multiLevelType w:val="hybridMultilevel"/>
    <w:tmpl w:val="DBA4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467941"/>
    <w:multiLevelType w:val="hybridMultilevel"/>
    <w:tmpl w:val="2C787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B3DBF"/>
    <w:multiLevelType w:val="hybridMultilevel"/>
    <w:tmpl w:val="109ED686"/>
    <w:lvl w:ilvl="0" w:tplc="A03234E8">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44549"/>
    <w:multiLevelType w:val="hybridMultilevel"/>
    <w:tmpl w:val="19565C56"/>
    <w:lvl w:ilvl="0" w:tplc="A03234E8">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EF75B5"/>
    <w:multiLevelType w:val="hybridMultilevel"/>
    <w:tmpl w:val="064E38D8"/>
    <w:lvl w:ilvl="0" w:tplc="CAB4DA14">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8D2455"/>
    <w:multiLevelType w:val="hybridMultilevel"/>
    <w:tmpl w:val="3072D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E205BEB"/>
    <w:multiLevelType w:val="hybridMultilevel"/>
    <w:tmpl w:val="FECC60D6"/>
    <w:lvl w:ilvl="0" w:tplc="CAB4DA14">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14"/>
  </w:num>
  <w:num w:numId="6">
    <w:abstractNumId w:val="16"/>
  </w:num>
  <w:num w:numId="7">
    <w:abstractNumId w:val="13"/>
  </w:num>
  <w:num w:numId="8">
    <w:abstractNumId w:val="12"/>
  </w:num>
  <w:num w:numId="9">
    <w:abstractNumId w:val="0"/>
  </w:num>
  <w:num w:numId="10">
    <w:abstractNumId w:val="7"/>
  </w:num>
  <w:num w:numId="11">
    <w:abstractNumId w:val="9"/>
  </w:num>
  <w:num w:numId="12">
    <w:abstractNumId w:val="6"/>
  </w:num>
  <w:num w:numId="13">
    <w:abstractNumId w:val="8"/>
  </w:num>
  <w:num w:numId="14">
    <w:abstractNumId w:val="4"/>
  </w:num>
  <w:num w:numId="15">
    <w:abstractNumId w:val="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E5"/>
    <w:rsid w:val="00024F94"/>
    <w:rsid w:val="00046EC8"/>
    <w:rsid w:val="0006370C"/>
    <w:rsid w:val="00086C62"/>
    <w:rsid w:val="000C753C"/>
    <w:rsid w:val="000E01FD"/>
    <w:rsid w:val="001301FD"/>
    <w:rsid w:val="00153CB6"/>
    <w:rsid w:val="001546C0"/>
    <w:rsid w:val="00164250"/>
    <w:rsid w:val="001720DB"/>
    <w:rsid w:val="001B0D97"/>
    <w:rsid w:val="001D1ED4"/>
    <w:rsid w:val="001E3CC2"/>
    <w:rsid w:val="001F6E9A"/>
    <w:rsid w:val="00214FE5"/>
    <w:rsid w:val="0023083B"/>
    <w:rsid w:val="0027200C"/>
    <w:rsid w:val="002741FE"/>
    <w:rsid w:val="002F0A1D"/>
    <w:rsid w:val="002F4011"/>
    <w:rsid w:val="002F5480"/>
    <w:rsid w:val="00304AB7"/>
    <w:rsid w:val="00310385"/>
    <w:rsid w:val="00376C8D"/>
    <w:rsid w:val="003B7AFE"/>
    <w:rsid w:val="003F7BA7"/>
    <w:rsid w:val="0047152C"/>
    <w:rsid w:val="00487EB2"/>
    <w:rsid w:val="004C39C4"/>
    <w:rsid w:val="004D2C4C"/>
    <w:rsid w:val="004E3BEC"/>
    <w:rsid w:val="00542A48"/>
    <w:rsid w:val="0056564F"/>
    <w:rsid w:val="005C4BFC"/>
    <w:rsid w:val="005E6762"/>
    <w:rsid w:val="005F2725"/>
    <w:rsid w:val="005F547E"/>
    <w:rsid w:val="00612E85"/>
    <w:rsid w:val="00635727"/>
    <w:rsid w:val="006A1038"/>
    <w:rsid w:val="006B6557"/>
    <w:rsid w:val="006C0C57"/>
    <w:rsid w:val="006C6CC0"/>
    <w:rsid w:val="007010EF"/>
    <w:rsid w:val="00811F4C"/>
    <w:rsid w:val="00831B09"/>
    <w:rsid w:val="0086019C"/>
    <w:rsid w:val="00860DED"/>
    <w:rsid w:val="0088282E"/>
    <w:rsid w:val="00887E3E"/>
    <w:rsid w:val="008A648D"/>
    <w:rsid w:val="008C087E"/>
    <w:rsid w:val="00902919"/>
    <w:rsid w:val="0093504A"/>
    <w:rsid w:val="00945E76"/>
    <w:rsid w:val="00946B15"/>
    <w:rsid w:val="00950AA2"/>
    <w:rsid w:val="00962D30"/>
    <w:rsid w:val="009F5C16"/>
    <w:rsid w:val="00A366C0"/>
    <w:rsid w:val="00A508AA"/>
    <w:rsid w:val="00AA41C3"/>
    <w:rsid w:val="00AB09E0"/>
    <w:rsid w:val="00B019A6"/>
    <w:rsid w:val="00B0553E"/>
    <w:rsid w:val="00B07B80"/>
    <w:rsid w:val="00B159C4"/>
    <w:rsid w:val="00B44AD8"/>
    <w:rsid w:val="00B63A7E"/>
    <w:rsid w:val="00B76B1D"/>
    <w:rsid w:val="00B81849"/>
    <w:rsid w:val="00BB2E87"/>
    <w:rsid w:val="00BF3160"/>
    <w:rsid w:val="00BF6BD8"/>
    <w:rsid w:val="00C0217A"/>
    <w:rsid w:val="00C23B40"/>
    <w:rsid w:val="00C2569F"/>
    <w:rsid w:val="00C2657B"/>
    <w:rsid w:val="00C33209"/>
    <w:rsid w:val="00C35F74"/>
    <w:rsid w:val="00C80034"/>
    <w:rsid w:val="00CB6F9E"/>
    <w:rsid w:val="00CE0BE9"/>
    <w:rsid w:val="00D344A8"/>
    <w:rsid w:val="00D55A16"/>
    <w:rsid w:val="00D66966"/>
    <w:rsid w:val="00DF3EBA"/>
    <w:rsid w:val="00DF4F61"/>
    <w:rsid w:val="00E151E2"/>
    <w:rsid w:val="00E179C9"/>
    <w:rsid w:val="00E43324"/>
    <w:rsid w:val="00EA1258"/>
    <w:rsid w:val="00EB1A82"/>
    <w:rsid w:val="00F013E2"/>
    <w:rsid w:val="00F3374D"/>
    <w:rsid w:val="00F803DF"/>
    <w:rsid w:val="00FB0677"/>
    <w:rsid w:val="00FB118B"/>
    <w:rsid w:val="00FF6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611197"/>
  <w15:docId w15:val="{9582544E-1BD9-4898-9786-E8A72948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B15"/>
    <w:pPr>
      <w:keepNext/>
      <w:keepLines/>
      <w:spacing w:before="240" w:after="240" w:line="276"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46B15"/>
    <w:pPr>
      <w:keepNext/>
      <w:keepLines/>
      <w:spacing w:before="40" w:after="240" w:line="276" w:lineRule="auto"/>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E5"/>
  </w:style>
  <w:style w:type="paragraph" w:styleId="Footer">
    <w:name w:val="footer"/>
    <w:basedOn w:val="Normal"/>
    <w:link w:val="FooterChar"/>
    <w:uiPriority w:val="99"/>
    <w:unhideWhenUsed/>
    <w:rsid w:val="00214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E5"/>
  </w:style>
  <w:style w:type="paragraph" w:styleId="ListParagraph">
    <w:name w:val="List Paragraph"/>
    <w:basedOn w:val="Normal"/>
    <w:uiPriority w:val="34"/>
    <w:qFormat/>
    <w:rsid w:val="001D1ED4"/>
    <w:pPr>
      <w:ind w:left="720"/>
      <w:contextualSpacing/>
    </w:pPr>
  </w:style>
  <w:style w:type="table" w:styleId="TableGrid">
    <w:name w:val="Table Grid"/>
    <w:basedOn w:val="TableNormal"/>
    <w:uiPriority w:val="39"/>
    <w:rsid w:val="0056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324"/>
    <w:rPr>
      <w:color w:val="0563C1" w:themeColor="hyperlink"/>
      <w:u w:val="single"/>
    </w:rPr>
  </w:style>
  <w:style w:type="character" w:customStyle="1" w:styleId="Heading1Char">
    <w:name w:val="Heading 1 Char"/>
    <w:basedOn w:val="DefaultParagraphFont"/>
    <w:link w:val="Heading1"/>
    <w:uiPriority w:val="9"/>
    <w:rsid w:val="00946B15"/>
    <w:rPr>
      <w:rFonts w:asciiTheme="majorHAnsi" w:eastAsiaTheme="majorEastAsia" w:hAnsiTheme="majorHAnsi" w:cstheme="majorBidi"/>
      <w:b/>
      <w:color w:val="2E74B5" w:themeColor="accent1" w:themeShade="BF"/>
      <w:sz w:val="32"/>
      <w:szCs w:val="32"/>
    </w:rPr>
  </w:style>
  <w:style w:type="character" w:customStyle="1" w:styleId="Heading1Char1">
    <w:name w:val="Heading 1 Char1"/>
    <w:basedOn w:val="DefaultParagraphFont"/>
    <w:uiPriority w:val="9"/>
    <w:rsid w:val="00946B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6B15"/>
    <w:rPr>
      <w:rFonts w:asciiTheme="majorHAnsi" w:eastAsiaTheme="majorEastAsia" w:hAnsiTheme="majorHAnsi" w:cstheme="majorBidi"/>
      <w:b/>
      <w:color w:val="2E74B5" w:themeColor="accent1" w:themeShade="BF"/>
      <w:sz w:val="26"/>
      <w:szCs w:val="26"/>
    </w:rPr>
  </w:style>
  <w:style w:type="character" w:customStyle="1" w:styleId="Heading2Char1">
    <w:name w:val="Heading 2 Char1"/>
    <w:basedOn w:val="DefaultParagraphFont"/>
    <w:uiPriority w:val="9"/>
    <w:semiHidden/>
    <w:rsid w:val="00946B15"/>
    <w:rPr>
      <w:rFonts w:asciiTheme="majorHAnsi" w:eastAsiaTheme="majorEastAsia" w:hAnsiTheme="majorHAnsi" w:cstheme="majorBidi"/>
      <w:color w:val="2E74B5" w:themeColor="accent1" w:themeShade="BF"/>
      <w:sz w:val="26"/>
      <w:szCs w:val="26"/>
    </w:rPr>
  </w:style>
  <w:style w:type="paragraph" w:customStyle="1" w:styleId="Default">
    <w:name w:val="Default"/>
    <w:rsid w:val="002F0A1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F3EBA"/>
    <w:pPr>
      <w:spacing w:after="0" w:line="240" w:lineRule="auto"/>
    </w:pPr>
  </w:style>
  <w:style w:type="character" w:customStyle="1" w:styleId="UnresolvedMention1">
    <w:name w:val="Unresolved Mention1"/>
    <w:basedOn w:val="DefaultParagraphFont"/>
    <w:uiPriority w:val="99"/>
    <w:semiHidden/>
    <w:unhideWhenUsed/>
    <w:rsid w:val="009F5C16"/>
    <w:rPr>
      <w:color w:val="605E5C"/>
      <w:shd w:val="clear" w:color="auto" w:fill="E1DFDD"/>
    </w:rPr>
  </w:style>
  <w:style w:type="character" w:styleId="CommentReference">
    <w:name w:val="annotation reference"/>
    <w:basedOn w:val="DefaultParagraphFont"/>
    <w:uiPriority w:val="99"/>
    <w:semiHidden/>
    <w:unhideWhenUsed/>
    <w:rsid w:val="0088282E"/>
    <w:rPr>
      <w:sz w:val="16"/>
      <w:szCs w:val="16"/>
    </w:rPr>
  </w:style>
  <w:style w:type="paragraph" w:styleId="CommentText">
    <w:name w:val="annotation text"/>
    <w:basedOn w:val="Normal"/>
    <w:link w:val="CommentTextChar"/>
    <w:uiPriority w:val="99"/>
    <w:semiHidden/>
    <w:unhideWhenUsed/>
    <w:rsid w:val="0088282E"/>
    <w:pPr>
      <w:spacing w:line="240" w:lineRule="auto"/>
    </w:pPr>
    <w:rPr>
      <w:sz w:val="20"/>
      <w:szCs w:val="20"/>
    </w:rPr>
  </w:style>
  <w:style w:type="character" w:customStyle="1" w:styleId="CommentTextChar">
    <w:name w:val="Comment Text Char"/>
    <w:basedOn w:val="DefaultParagraphFont"/>
    <w:link w:val="CommentText"/>
    <w:uiPriority w:val="99"/>
    <w:semiHidden/>
    <w:rsid w:val="0088282E"/>
    <w:rPr>
      <w:sz w:val="20"/>
      <w:szCs w:val="20"/>
    </w:rPr>
  </w:style>
  <w:style w:type="paragraph" w:styleId="CommentSubject">
    <w:name w:val="annotation subject"/>
    <w:basedOn w:val="CommentText"/>
    <w:next w:val="CommentText"/>
    <w:link w:val="CommentSubjectChar"/>
    <w:uiPriority w:val="99"/>
    <w:semiHidden/>
    <w:unhideWhenUsed/>
    <w:rsid w:val="0088282E"/>
    <w:rPr>
      <w:b/>
      <w:bCs/>
    </w:rPr>
  </w:style>
  <w:style w:type="character" w:customStyle="1" w:styleId="CommentSubjectChar">
    <w:name w:val="Comment Subject Char"/>
    <w:basedOn w:val="CommentTextChar"/>
    <w:link w:val="CommentSubject"/>
    <w:uiPriority w:val="99"/>
    <w:semiHidden/>
    <w:rsid w:val="0088282E"/>
    <w:rPr>
      <w:b/>
      <w:bCs/>
      <w:sz w:val="20"/>
      <w:szCs w:val="20"/>
    </w:rPr>
  </w:style>
  <w:style w:type="paragraph" w:styleId="BalloonText">
    <w:name w:val="Balloon Text"/>
    <w:basedOn w:val="Normal"/>
    <w:link w:val="BalloonTextChar"/>
    <w:uiPriority w:val="99"/>
    <w:semiHidden/>
    <w:unhideWhenUsed/>
    <w:rsid w:val="0088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2E"/>
    <w:rPr>
      <w:rFonts w:ascii="Tahoma" w:hAnsi="Tahoma" w:cs="Tahoma"/>
      <w:sz w:val="16"/>
      <w:szCs w:val="16"/>
    </w:rPr>
  </w:style>
  <w:style w:type="character" w:styleId="UnresolvedMention">
    <w:name w:val="Unresolved Mention"/>
    <w:basedOn w:val="DefaultParagraphFont"/>
    <w:uiPriority w:val="99"/>
    <w:semiHidden/>
    <w:unhideWhenUsed/>
    <w:rsid w:val="00D66966"/>
    <w:rPr>
      <w:color w:val="605E5C"/>
      <w:shd w:val="clear" w:color="auto" w:fill="E1DFDD"/>
    </w:rPr>
  </w:style>
  <w:style w:type="character" w:customStyle="1" w:styleId="scxw219384632">
    <w:name w:val="scxw219384632"/>
    <w:basedOn w:val="DefaultParagraphFont"/>
    <w:rsid w:val="001546C0"/>
  </w:style>
  <w:style w:type="character" w:styleId="FollowedHyperlink">
    <w:name w:val="FollowedHyperlink"/>
    <w:basedOn w:val="DefaultParagraphFont"/>
    <w:uiPriority w:val="99"/>
    <w:semiHidden/>
    <w:unhideWhenUsed/>
    <w:rsid w:val="006C0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nts@phaa.net.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phaa.net.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2021.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https://www.facebook.com/PublicHealthAssociationofAustralia/" TargetMode="External"/><Relationship Id="rId2" Type="http://schemas.openxmlformats.org/officeDocument/2006/relationships/image" Target="cid:image001.png@01D3A3EF.B04046B0" TargetMode="External"/><Relationship Id="rId1" Type="http://schemas.openxmlformats.org/officeDocument/2006/relationships/image" Target="media/image4.png"/><Relationship Id="rId6" Type="http://schemas.openxmlformats.org/officeDocument/2006/relationships/hyperlink" Target="https://twitter.com/_PHAA_" TargetMode="External"/><Relationship Id="rId5" Type="http://schemas.openxmlformats.org/officeDocument/2006/relationships/hyperlink" Target="http://www.phaa.net.au" TargetMode="External"/><Relationship Id="rId4" Type="http://schemas.openxmlformats.org/officeDocument/2006/relationships/image" Target="cid:image002.png@01D3A3EF.B04046B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E75508E109A4690FB495A6C1CD3D1" ma:contentTypeVersion="12" ma:contentTypeDescription="Create a new document." ma:contentTypeScope="" ma:versionID="f3d94e90926403d3d479912e86f99a9b">
  <xsd:schema xmlns:xsd="http://www.w3.org/2001/XMLSchema" xmlns:xs="http://www.w3.org/2001/XMLSchema" xmlns:p="http://schemas.microsoft.com/office/2006/metadata/properties" xmlns:ns2="83bfdc78-c910-40cd-850b-920a0cb1010f" xmlns:ns3="d85ac5ad-0042-4846-a38f-2e2055c8f415" targetNamespace="http://schemas.microsoft.com/office/2006/metadata/properties" ma:root="true" ma:fieldsID="2f621a97b22f647457e16e012cc189f7" ns2:_="" ns3:_="">
    <xsd:import namespace="83bfdc78-c910-40cd-850b-920a0cb1010f"/>
    <xsd:import namespace="d85ac5ad-0042-4846-a38f-2e2055c8f4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TR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fdc78-c910-40cd-850b-920a0cb10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TRIM" ma:index="19" nillable="true" ma:displayName="TRIM" ma:default="0" ma:description="Indicates the document has been uploaded to TRIM" ma:format="Dropdown" ma:internalName="TRI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5ac5ad-0042-4846-a38f-2e2055c8f4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RIM xmlns="83bfdc78-c910-40cd-850b-920a0cb1010f">false</TRIM>
  </documentManagement>
</p:properties>
</file>

<file path=customXml/itemProps1.xml><?xml version="1.0" encoding="utf-8"?>
<ds:datastoreItem xmlns:ds="http://schemas.openxmlformats.org/officeDocument/2006/customXml" ds:itemID="{4BAF4A1C-C518-4EBE-8FC0-551DF6DF6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fdc78-c910-40cd-850b-920a0cb1010f"/>
    <ds:schemaRef ds:uri="d85ac5ad-0042-4846-a38f-2e2055c8f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C0859-0208-453D-A361-C19E1BB414F4}">
  <ds:schemaRefs>
    <ds:schemaRef ds:uri="http://schemas.microsoft.com/sharepoint/v3/contenttype/forms"/>
  </ds:schemaRefs>
</ds:datastoreItem>
</file>

<file path=customXml/itemProps3.xml><?xml version="1.0" encoding="utf-8"?>
<ds:datastoreItem xmlns:ds="http://schemas.openxmlformats.org/officeDocument/2006/customXml" ds:itemID="{C098036F-7383-4F9C-8ED4-6CEE8C759AD9}">
  <ds:schemaRefs>
    <ds:schemaRef ds:uri="http://schemas.openxmlformats.org/officeDocument/2006/bibliography"/>
  </ds:schemaRefs>
</ds:datastoreItem>
</file>

<file path=customXml/itemProps4.xml><?xml version="1.0" encoding="utf-8"?>
<ds:datastoreItem xmlns:ds="http://schemas.openxmlformats.org/officeDocument/2006/customXml" ds:itemID="{5EBF4833-78F2-4960-BC6B-B81F83ADB2C2}">
  <ds:schemaRefs>
    <ds:schemaRef ds:uri="http://schemas.microsoft.com/office/2006/metadata/properties"/>
    <ds:schemaRef ds:uri="http://schemas.microsoft.com/office/infopath/2007/PartnerControls"/>
    <ds:schemaRef ds:uri="83bfdc78-c910-40cd-850b-920a0cb1010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PHAA Events</dc:creator>
  <cp:lastModifiedBy>Nicole Rutter</cp:lastModifiedBy>
  <cp:revision>3</cp:revision>
  <cp:lastPrinted>2021-04-30T01:03:00Z</cp:lastPrinted>
  <dcterms:created xsi:type="dcterms:W3CDTF">2021-06-10T05:29:00Z</dcterms:created>
  <dcterms:modified xsi:type="dcterms:W3CDTF">2021-06-10T05:31:00Z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82cfd07c-acb0-4234-befa-e796bd7ff855</vt:lpwstr>
  </property>
  <property fmtid="{D5CDD505-2E9C-101B-9397-08002B2CF9AE}" pid="3" name="LotterywestClassification">
    <vt:lpwstr>Confidential</vt:lpwstr>
  </property>
  <property fmtid="{D5CDD505-2E9C-101B-9397-08002B2CF9AE}" pid="4" name="ContentTypeId">
    <vt:lpwstr>0x010100118E75508E109A4690FB495A6C1CD3D1</vt:lpwstr>
  </property>
</Properties>
</file>